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AE119" w14:textId="77777777" w:rsidR="00514356" w:rsidRPr="00B05B2E" w:rsidRDefault="00514356" w:rsidP="00514356">
      <w:pPr>
        <w:jc w:val="center"/>
        <w:rPr>
          <w:rFonts w:ascii="Calibri" w:hAnsi="Calibri" w:cs="Calibri"/>
          <w:sz w:val="22"/>
          <w:szCs w:val="22"/>
        </w:rPr>
      </w:pPr>
      <w:r>
        <w:rPr>
          <w:rFonts w:ascii="Calibri" w:hAnsi="Calibri" w:cs="Calibri"/>
          <w:b/>
          <w:bCs/>
          <w:noProof/>
          <w:color w:val="000000"/>
          <w:sz w:val="22"/>
          <w:szCs w:val="22"/>
        </w:rPr>
        <w:drawing>
          <wp:inline distT="0" distB="0" distL="0" distR="0" wp14:anchorId="67D58234" wp14:editId="1CF0F33D">
            <wp:extent cx="1540880" cy="5890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orth 6th Agency\Logos\logo1NEWsmall.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45212" cy="590716"/>
                    </a:xfrm>
                    <a:prstGeom prst="rect">
                      <a:avLst/>
                    </a:prstGeom>
                    <a:noFill/>
                    <a:ln>
                      <a:noFill/>
                    </a:ln>
                  </pic:spPr>
                </pic:pic>
              </a:graphicData>
            </a:graphic>
          </wp:inline>
        </w:drawing>
      </w:r>
    </w:p>
    <w:p w14:paraId="775A42AA" w14:textId="77777777" w:rsidR="00514356" w:rsidRPr="001C601B" w:rsidRDefault="00514356" w:rsidP="00514356">
      <w:pPr>
        <w:jc w:val="center"/>
        <w:rPr>
          <w:rFonts w:asciiTheme="minorHAnsi" w:hAnsiTheme="minorHAnsi" w:cs="Calibri"/>
          <w:sz w:val="22"/>
          <w:szCs w:val="22"/>
        </w:rPr>
      </w:pPr>
    </w:p>
    <w:p w14:paraId="414E2D88" w14:textId="77777777" w:rsidR="00514356" w:rsidRPr="001C601B" w:rsidRDefault="00514356" w:rsidP="00C82257">
      <w:pPr>
        <w:rPr>
          <w:rFonts w:asciiTheme="minorHAnsi" w:hAnsiTheme="minorHAnsi" w:cs="Calibri"/>
          <w:b/>
          <w:sz w:val="22"/>
          <w:szCs w:val="22"/>
        </w:rPr>
        <w:sectPr w:rsidR="00514356" w:rsidRPr="001C601B" w:rsidSect="00001DF2">
          <w:footerReference w:type="default" r:id="rId9"/>
          <w:pgSz w:w="12240" w:h="15840"/>
          <w:pgMar w:top="720" w:right="720" w:bottom="720" w:left="720" w:header="720" w:footer="720" w:gutter="0"/>
          <w:cols w:space="720"/>
          <w:titlePg/>
          <w:docGrid w:linePitch="360"/>
        </w:sectPr>
      </w:pPr>
    </w:p>
    <w:p w14:paraId="629EA6F7" w14:textId="7DF4C08E" w:rsidR="003D2B86" w:rsidRPr="003D0125" w:rsidRDefault="003D2B86" w:rsidP="003D2B86">
      <w:pPr>
        <w:widowControl w:val="0"/>
        <w:autoSpaceDE w:val="0"/>
        <w:autoSpaceDN w:val="0"/>
        <w:adjustRightInd w:val="0"/>
        <w:jc w:val="center"/>
        <w:rPr>
          <w:rFonts w:asciiTheme="minorHAnsi" w:eastAsiaTheme="minorHAnsi" w:hAnsiTheme="minorHAnsi" w:cs="Calibri"/>
          <w:b/>
          <w:sz w:val="22"/>
          <w:szCs w:val="22"/>
          <w:u w:val="single"/>
        </w:rPr>
      </w:pPr>
      <w:r w:rsidRPr="003D0125">
        <w:rPr>
          <w:rFonts w:asciiTheme="minorHAnsi" w:eastAsiaTheme="minorHAnsi" w:hAnsiTheme="minorHAnsi" w:cs="Calibri"/>
          <w:b/>
          <w:sz w:val="22"/>
          <w:szCs w:val="22"/>
          <w:u w:val="single"/>
        </w:rPr>
        <w:lastRenderedPageBreak/>
        <w:t>Briefing Sheet</w:t>
      </w:r>
      <w:r w:rsidR="00001DF2" w:rsidRPr="003D0125">
        <w:rPr>
          <w:rFonts w:asciiTheme="minorHAnsi" w:eastAsiaTheme="minorHAnsi" w:hAnsiTheme="minorHAnsi" w:cs="Calibri"/>
          <w:b/>
          <w:sz w:val="22"/>
          <w:szCs w:val="22"/>
          <w:u w:val="single"/>
        </w:rPr>
        <w:t xml:space="preserve"> for </w:t>
      </w:r>
      <w:r w:rsidR="00D23494">
        <w:rPr>
          <w:rFonts w:asciiTheme="minorHAnsi" w:eastAsiaTheme="minorHAnsi" w:hAnsiTheme="minorHAnsi" w:cs="Calibri"/>
          <w:b/>
          <w:sz w:val="22"/>
          <w:szCs w:val="22"/>
          <w:u w:val="single"/>
        </w:rPr>
        <w:t>Alexander Nix, Cambridge Analytica</w:t>
      </w:r>
    </w:p>
    <w:p w14:paraId="7B7831EF" w14:textId="77777777" w:rsidR="003D2B86" w:rsidRPr="003D0125" w:rsidRDefault="003D2B86" w:rsidP="00C82257">
      <w:pPr>
        <w:widowControl w:val="0"/>
        <w:autoSpaceDE w:val="0"/>
        <w:autoSpaceDN w:val="0"/>
        <w:adjustRightInd w:val="0"/>
        <w:rPr>
          <w:rFonts w:asciiTheme="minorHAnsi" w:eastAsiaTheme="minorHAnsi" w:hAnsiTheme="minorHAnsi" w:cs="Calibri"/>
          <w:b/>
          <w:sz w:val="22"/>
          <w:szCs w:val="22"/>
        </w:rPr>
      </w:pPr>
    </w:p>
    <w:p w14:paraId="3332B92E" w14:textId="11B58B54" w:rsidR="007403B9" w:rsidRPr="003D0125" w:rsidRDefault="00C30F19" w:rsidP="007403B9">
      <w:pPr>
        <w:widowControl w:val="0"/>
        <w:autoSpaceDE w:val="0"/>
        <w:autoSpaceDN w:val="0"/>
        <w:adjustRightInd w:val="0"/>
        <w:rPr>
          <w:rStyle w:val="Hyperlink"/>
          <w:rFonts w:asciiTheme="minorHAnsi" w:eastAsiaTheme="minorHAnsi" w:hAnsiTheme="minorHAnsi" w:cs="Calibri"/>
          <w:b/>
          <w:color w:val="auto"/>
          <w:sz w:val="22"/>
          <w:szCs w:val="22"/>
        </w:rPr>
      </w:pPr>
      <w:r w:rsidRPr="003D0125">
        <w:rPr>
          <w:rFonts w:asciiTheme="minorHAnsi" w:eastAsiaTheme="minorHAnsi" w:hAnsiTheme="minorHAnsi" w:cs="Calibri"/>
          <w:b/>
          <w:sz w:val="22"/>
          <w:szCs w:val="22"/>
        </w:rPr>
        <w:t>Reporter:</w:t>
      </w:r>
      <w:r w:rsidRPr="003D0125">
        <w:rPr>
          <w:rFonts w:asciiTheme="minorHAnsi" w:eastAsiaTheme="minorHAnsi" w:hAnsiTheme="minorHAnsi" w:cs="Calibri"/>
          <w:b/>
          <w:sz w:val="22"/>
          <w:szCs w:val="22"/>
        </w:rPr>
        <w:tab/>
      </w:r>
      <w:r w:rsidR="00D23494">
        <w:rPr>
          <w:rFonts w:asciiTheme="minorHAnsi" w:eastAsiaTheme="minorHAnsi" w:hAnsiTheme="minorHAnsi" w:cs="Calibri"/>
          <w:b/>
          <w:sz w:val="22"/>
          <w:szCs w:val="22"/>
        </w:rPr>
        <w:t>Kate Kaye</w:t>
      </w:r>
      <w:r w:rsidR="00F63481">
        <w:rPr>
          <w:rFonts w:asciiTheme="minorHAnsi" w:eastAsiaTheme="minorHAnsi" w:hAnsiTheme="minorHAnsi" w:cs="Calibri"/>
          <w:b/>
          <w:sz w:val="22"/>
          <w:szCs w:val="22"/>
        </w:rPr>
        <w:t xml:space="preserve">, </w:t>
      </w:r>
      <w:hyperlink r:id="rId10" w:history="1">
        <w:r w:rsidR="00D23494">
          <w:rPr>
            <w:rStyle w:val="Hyperlink"/>
            <w:rFonts w:asciiTheme="minorHAnsi" w:eastAsiaTheme="minorHAnsi" w:hAnsiTheme="minorHAnsi" w:cs="Calibri"/>
            <w:b/>
            <w:sz w:val="22"/>
            <w:szCs w:val="22"/>
          </w:rPr>
          <w:t>AdAge</w:t>
        </w:r>
      </w:hyperlink>
    </w:p>
    <w:p w14:paraId="077397DF" w14:textId="660658D1" w:rsidR="00C30F19" w:rsidRPr="003D0125" w:rsidRDefault="00C30F19" w:rsidP="007403B9">
      <w:pPr>
        <w:widowControl w:val="0"/>
        <w:pBdr>
          <w:bottom w:val="single" w:sz="6" w:space="1" w:color="auto"/>
        </w:pBdr>
        <w:autoSpaceDE w:val="0"/>
        <w:autoSpaceDN w:val="0"/>
        <w:adjustRightInd w:val="0"/>
        <w:rPr>
          <w:rFonts w:asciiTheme="minorHAnsi" w:eastAsiaTheme="minorHAnsi" w:hAnsiTheme="minorHAnsi" w:cs="Calibri"/>
          <w:b/>
          <w:bCs/>
          <w:sz w:val="22"/>
          <w:szCs w:val="22"/>
        </w:rPr>
      </w:pPr>
      <w:r w:rsidRPr="003D0125">
        <w:rPr>
          <w:rFonts w:asciiTheme="minorHAnsi" w:eastAsiaTheme="minorHAnsi" w:hAnsiTheme="minorHAnsi" w:cs="Calibri"/>
          <w:b/>
          <w:bCs/>
          <w:sz w:val="22"/>
          <w:szCs w:val="22"/>
        </w:rPr>
        <w:t>Executive</w:t>
      </w:r>
      <w:r w:rsidR="00D90006" w:rsidRPr="003D0125">
        <w:rPr>
          <w:rFonts w:asciiTheme="minorHAnsi" w:eastAsiaTheme="minorHAnsi" w:hAnsiTheme="minorHAnsi" w:cs="Calibri"/>
          <w:b/>
          <w:bCs/>
          <w:sz w:val="22"/>
          <w:szCs w:val="22"/>
        </w:rPr>
        <w:t>s</w:t>
      </w:r>
      <w:r w:rsidRPr="003D0125">
        <w:rPr>
          <w:rFonts w:asciiTheme="minorHAnsi" w:eastAsiaTheme="minorHAnsi" w:hAnsiTheme="minorHAnsi" w:cs="Calibri"/>
          <w:b/>
          <w:bCs/>
          <w:sz w:val="22"/>
          <w:szCs w:val="22"/>
        </w:rPr>
        <w:t>:</w:t>
      </w:r>
      <w:r w:rsidRPr="003D0125">
        <w:rPr>
          <w:rFonts w:asciiTheme="minorHAnsi" w:eastAsiaTheme="minorHAnsi" w:hAnsiTheme="minorHAnsi" w:cs="Calibri"/>
          <w:b/>
          <w:bCs/>
          <w:sz w:val="22"/>
          <w:szCs w:val="22"/>
        </w:rPr>
        <w:tab/>
      </w:r>
      <w:r w:rsidR="00D23494">
        <w:rPr>
          <w:rFonts w:asciiTheme="minorHAnsi" w:eastAsiaTheme="minorHAnsi" w:hAnsiTheme="minorHAnsi" w:cs="Calibri"/>
          <w:b/>
          <w:bCs/>
          <w:sz w:val="22"/>
          <w:szCs w:val="22"/>
        </w:rPr>
        <w:t>Alexander Nix</w:t>
      </w:r>
      <w:r w:rsidR="00D90006" w:rsidRPr="003D0125">
        <w:rPr>
          <w:rFonts w:asciiTheme="minorHAnsi" w:eastAsiaTheme="minorHAnsi" w:hAnsiTheme="minorHAnsi" w:cs="Calibri"/>
          <w:b/>
          <w:bCs/>
          <w:sz w:val="22"/>
          <w:szCs w:val="22"/>
        </w:rPr>
        <w:t xml:space="preserve">, </w:t>
      </w:r>
      <w:r w:rsidR="00D23494">
        <w:rPr>
          <w:rFonts w:asciiTheme="minorHAnsi" w:eastAsiaTheme="minorHAnsi" w:hAnsiTheme="minorHAnsi" w:cs="Calibri"/>
          <w:b/>
          <w:bCs/>
          <w:sz w:val="22"/>
          <w:szCs w:val="22"/>
        </w:rPr>
        <w:t>Cambridge Analytica</w:t>
      </w:r>
    </w:p>
    <w:p w14:paraId="23E60F4E" w14:textId="61A86104" w:rsidR="00C82257" w:rsidRPr="003D0125" w:rsidRDefault="007403B9" w:rsidP="0004745C">
      <w:pPr>
        <w:widowControl w:val="0"/>
        <w:pBdr>
          <w:bottom w:val="single" w:sz="6" w:space="1" w:color="auto"/>
        </w:pBdr>
        <w:autoSpaceDE w:val="0"/>
        <w:autoSpaceDN w:val="0"/>
        <w:adjustRightInd w:val="0"/>
        <w:rPr>
          <w:rFonts w:asciiTheme="minorHAnsi" w:eastAsiaTheme="minorHAnsi" w:hAnsiTheme="minorHAnsi" w:cs="Calibri"/>
          <w:sz w:val="22"/>
          <w:szCs w:val="22"/>
        </w:rPr>
      </w:pPr>
      <w:r w:rsidRPr="003D0125">
        <w:rPr>
          <w:rFonts w:asciiTheme="minorHAnsi" w:eastAsiaTheme="minorHAnsi" w:hAnsiTheme="minorHAnsi" w:cs="Calibri"/>
          <w:b/>
          <w:bCs/>
          <w:sz w:val="22"/>
          <w:szCs w:val="22"/>
        </w:rPr>
        <w:t>Date/Time:</w:t>
      </w:r>
      <w:r w:rsidRPr="003D0125">
        <w:rPr>
          <w:rFonts w:asciiTheme="minorHAnsi" w:eastAsiaTheme="minorHAnsi" w:hAnsiTheme="minorHAnsi" w:cs="Calibri"/>
          <w:b/>
          <w:bCs/>
          <w:sz w:val="22"/>
          <w:szCs w:val="22"/>
        </w:rPr>
        <w:tab/>
      </w:r>
      <w:r w:rsidR="00D23494">
        <w:rPr>
          <w:rFonts w:asciiTheme="minorHAnsi" w:eastAsiaTheme="minorHAnsi" w:hAnsiTheme="minorHAnsi" w:cs="Calibri"/>
          <w:sz w:val="22"/>
          <w:szCs w:val="22"/>
        </w:rPr>
        <w:t>January 11</w:t>
      </w:r>
      <w:r w:rsidR="009E05AF" w:rsidRPr="00C63126">
        <w:rPr>
          <w:rFonts w:asciiTheme="minorHAnsi" w:eastAsiaTheme="minorHAnsi" w:hAnsiTheme="minorHAnsi" w:cs="Calibri"/>
          <w:sz w:val="22"/>
          <w:szCs w:val="22"/>
        </w:rPr>
        <w:t xml:space="preserve">, </w:t>
      </w:r>
      <w:r w:rsidR="00D23494">
        <w:rPr>
          <w:rFonts w:asciiTheme="minorHAnsi" w:eastAsiaTheme="minorHAnsi" w:hAnsiTheme="minorHAnsi" w:cs="Calibri"/>
          <w:sz w:val="22"/>
          <w:szCs w:val="22"/>
        </w:rPr>
        <w:t>3:30p.m. E</w:t>
      </w:r>
      <w:r w:rsidR="00AD726F" w:rsidRPr="00C63126">
        <w:rPr>
          <w:rFonts w:asciiTheme="minorHAnsi" w:eastAsiaTheme="minorHAnsi" w:hAnsiTheme="minorHAnsi" w:cs="Calibri"/>
          <w:sz w:val="22"/>
          <w:szCs w:val="22"/>
        </w:rPr>
        <w:t>T</w:t>
      </w:r>
    </w:p>
    <w:p w14:paraId="3D955B82" w14:textId="1AB744E7" w:rsidR="005153D4" w:rsidRPr="00A64F93" w:rsidRDefault="00E855C7" w:rsidP="005153D4">
      <w:pPr>
        <w:widowControl w:val="0"/>
        <w:pBdr>
          <w:bottom w:val="single" w:sz="6" w:space="1" w:color="auto"/>
        </w:pBdr>
        <w:autoSpaceDE w:val="0"/>
        <w:autoSpaceDN w:val="0"/>
        <w:adjustRightInd w:val="0"/>
        <w:rPr>
          <w:rFonts w:asciiTheme="minorHAnsi" w:eastAsiaTheme="minorHAnsi" w:hAnsiTheme="minorHAnsi" w:cs="Calibri"/>
          <w:sz w:val="22"/>
          <w:szCs w:val="22"/>
        </w:rPr>
      </w:pPr>
      <w:r>
        <w:rPr>
          <w:rFonts w:asciiTheme="minorHAnsi" w:eastAsiaTheme="minorHAnsi" w:hAnsiTheme="minorHAnsi" w:cs="Calibri"/>
          <w:b/>
          <w:sz w:val="22"/>
          <w:szCs w:val="22"/>
        </w:rPr>
        <w:t>Dial-in</w:t>
      </w:r>
      <w:r w:rsidR="005153D4" w:rsidRPr="003D0125">
        <w:rPr>
          <w:rFonts w:asciiTheme="minorHAnsi" w:eastAsiaTheme="minorHAnsi" w:hAnsiTheme="minorHAnsi" w:cs="Calibri"/>
          <w:b/>
          <w:sz w:val="22"/>
          <w:szCs w:val="22"/>
        </w:rPr>
        <w:t>:</w:t>
      </w:r>
      <w:r w:rsidR="005153D4" w:rsidRPr="003D0125">
        <w:rPr>
          <w:rFonts w:asciiTheme="minorHAnsi" w:eastAsiaTheme="minorHAnsi" w:hAnsiTheme="minorHAnsi" w:cs="Calibri"/>
          <w:sz w:val="22"/>
          <w:szCs w:val="22"/>
        </w:rPr>
        <w:t xml:space="preserve"> </w:t>
      </w:r>
      <w:r w:rsidR="00FA5E19" w:rsidRPr="003D0125">
        <w:rPr>
          <w:rFonts w:asciiTheme="minorHAnsi" w:eastAsiaTheme="minorHAnsi" w:hAnsiTheme="minorHAnsi" w:cs="Calibri"/>
          <w:sz w:val="22"/>
          <w:szCs w:val="22"/>
        </w:rPr>
        <w:t xml:space="preserve"> </w:t>
      </w:r>
      <w:r>
        <w:rPr>
          <w:rFonts w:asciiTheme="minorHAnsi" w:eastAsiaTheme="minorHAnsi" w:hAnsiTheme="minorHAnsi" w:cs="Calibri"/>
          <w:sz w:val="22"/>
          <w:szCs w:val="22"/>
        </w:rPr>
        <w:tab/>
      </w:r>
      <w:r w:rsidR="000D230F">
        <w:rPr>
          <w:rFonts w:asciiTheme="minorHAnsi" w:eastAsiaTheme="minorHAnsi" w:hAnsiTheme="minorHAnsi" w:cs="Calibri"/>
          <w:sz w:val="22"/>
          <w:szCs w:val="22"/>
        </w:rPr>
        <w:t>(</w:t>
      </w:r>
      <w:r w:rsidR="00A64F93">
        <w:rPr>
          <w:rFonts w:asciiTheme="minorHAnsi" w:eastAsiaTheme="minorHAnsi" w:hAnsiTheme="minorHAnsi" w:cs="Calibri"/>
          <w:sz w:val="22"/>
          <w:szCs w:val="22"/>
        </w:rPr>
        <w:t>712</w:t>
      </w:r>
      <w:r w:rsidR="000D230F">
        <w:rPr>
          <w:rFonts w:asciiTheme="minorHAnsi" w:eastAsiaTheme="minorHAnsi" w:hAnsiTheme="minorHAnsi" w:cs="Calibri"/>
          <w:sz w:val="22"/>
          <w:szCs w:val="22"/>
        </w:rPr>
        <w:t>)</w:t>
      </w:r>
      <w:r w:rsidR="007B4095">
        <w:rPr>
          <w:rFonts w:asciiTheme="minorHAnsi" w:eastAsiaTheme="minorHAnsi" w:hAnsiTheme="minorHAnsi" w:cs="Calibri"/>
          <w:sz w:val="22"/>
          <w:szCs w:val="22"/>
        </w:rPr>
        <w:t xml:space="preserve"> </w:t>
      </w:r>
      <w:r w:rsidR="00A64F93">
        <w:rPr>
          <w:rFonts w:asciiTheme="minorHAnsi" w:eastAsiaTheme="minorHAnsi" w:hAnsiTheme="minorHAnsi" w:cs="Calibri"/>
          <w:sz w:val="22"/>
          <w:szCs w:val="22"/>
        </w:rPr>
        <w:t>775-7031</w:t>
      </w:r>
      <w:r w:rsidR="00A64F93">
        <w:rPr>
          <w:rFonts w:asciiTheme="minorHAnsi" w:eastAsiaTheme="minorHAnsi" w:hAnsiTheme="minorHAnsi" w:cs="Calibri"/>
          <w:sz w:val="22"/>
          <w:szCs w:val="22"/>
        </w:rPr>
        <w:tab/>
      </w:r>
      <w:r w:rsidR="00A64F93">
        <w:rPr>
          <w:rFonts w:asciiTheme="minorHAnsi" w:eastAsiaTheme="minorHAnsi" w:hAnsiTheme="minorHAnsi" w:cs="Calibri"/>
          <w:b/>
          <w:sz w:val="22"/>
          <w:szCs w:val="22"/>
        </w:rPr>
        <w:t xml:space="preserve">Access Code: </w:t>
      </w:r>
      <w:r w:rsidR="00A64F93">
        <w:rPr>
          <w:rFonts w:asciiTheme="minorHAnsi" w:eastAsiaTheme="minorHAnsi" w:hAnsiTheme="minorHAnsi" w:cs="Calibri"/>
          <w:sz w:val="22"/>
          <w:szCs w:val="22"/>
        </w:rPr>
        <w:t>144-969</w:t>
      </w:r>
    </w:p>
    <w:p w14:paraId="4351603E" w14:textId="77777777" w:rsidR="00C82257" w:rsidRPr="003D0125" w:rsidRDefault="00C82257" w:rsidP="003D2B86">
      <w:pPr>
        <w:widowControl w:val="0"/>
        <w:autoSpaceDE w:val="0"/>
        <w:autoSpaceDN w:val="0"/>
        <w:adjustRightInd w:val="0"/>
        <w:rPr>
          <w:rFonts w:asciiTheme="minorHAnsi" w:eastAsiaTheme="minorHAnsi" w:hAnsiTheme="minorHAnsi" w:cs="Calibri"/>
          <w:sz w:val="22"/>
          <w:szCs w:val="22"/>
        </w:rPr>
      </w:pPr>
    </w:p>
    <w:p w14:paraId="5BD6F6EC" w14:textId="57638208" w:rsidR="007403B9" w:rsidRDefault="00C82257" w:rsidP="007403B9">
      <w:pPr>
        <w:widowControl w:val="0"/>
        <w:autoSpaceDE w:val="0"/>
        <w:autoSpaceDN w:val="0"/>
        <w:adjustRightInd w:val="0"/>
        <w:rPr>
          <w:rFonts w:asciiTheme="minorHAnsi" w:eastAsiaTheme="minorHAnsi" w:hAnsiTheme="minorHAnsi" w:cs="Calibri"/>
          <w:b/>
          <w:bCs/>
          <w:sz w:val="22"/>
          <w:szCs w:val="22"/>
        </w:rPr>
      </w:pPr>
      <w:r w:rsidRPr="003D0125">
        <w:rPr>
          <w:rFonts w:asciiTheme="minorHAnsi" w:eastAsiaTheme="minorHAnsi" w:hAnsiTheme="minorHAnsi" w:cs="Calibri"/>
          <w:b/>
          <w:bCs/>
          <w:sz w:val="22"/>
          <w:szCs w:val="22"/>
        </w:rPr>
        <w:t>Background</w:t>
      </w:r>
      <w:r w:rsidR="007B4095">
        <w:rPr>
          <w:rFonts w:asciiTheme="minorHAnsi" w:eastAsiaTheme="minorHAnsi" w:hAnsiTheme="minorHAnsi" w:cs="Calibri"/>
          <w:b/>
          <w:bCs/>
          <w:sz w:val="22"/>
          <w:szCs w:val="22"/>
        </w:rPr>
        <w:t>/Interview Focus</w:t>
      </w:r>
      <w:r w:rsidRPr="003D0125">
        <w:rPr>
          <w:rFonts w:asciiTheme="minorHAnsi" w:eastAsiaTheme="minorHAnsi" w:hAnsiTheme="minorHAnsi" w:cs="Calibri"/>
          <w:b/>
          <w:bCs/>
          <w:sz w:val="22"/>
          <w:szCs w:val="22"/>
        </w:rPr>
        <w:t>:</w:t>
      </w:r>
    </w:p>
    <w:p w14:paraId="68F57C51" w14:textId="6AD7EC8E" w:rsidR="0058129A" w:rsidRDefault="000D01C2" w:rsidP="007403B9">
      <w:pPr>
        <w:widowControl w:val="0"/>
        <w:autoSpaceDE w:val="0"/>
        <w:autoSpaceDN w:val="0"/>
        <w:adjustRightInd w:val="0"/>
        <w:rPr>
          <w:rFonts w:asciiTheme="minorHAnsi" w:eastAsiaTheme="minorHAnsi" w:hAnsiTheme="minorHAnsi" w:cs="Calibri"/>
          <w:bCs/>
          <w:sz w:val="22"/>
          <w:szCs w:val="22"/>
        </w:rPr>
      </w:pPr>
      <w:r>
        <w:rPr>
          <w:rFonts w:asciiTheme="minorHAnsi" w:eastAsiaTheme="minorHAnsi" w:hAnsiTheme="minorHAnsi" w:cs="Calibri"/>
          <w:bCs/>
          <w:sz w:val="22"/>
          <w:szCs w:val="22"/>
        </w:rPr>
        <w:t>Kate Kaye</w:t>
      </w:r>
      <w:r w:rsidR="00131368">
        <w:rPr>
          <w:rFonts w:asciiTheme="minorHAnsi" w:eastAsiaTheme="minorHAnsi" w:hAnsiTheme="minorHAnsi" w:cs="Calibri"/>
          <w:bCs/>
          <w:sz w:val="22"/>
          <w:szCs w:val="22"/>
        </w:rPr>
        <w:t>,</w:t>
      </w:r>
      <w:r w:rsidR="00633F80">
        <w:rPr>
          <w:rFonts w:asciiTheme="minorHAnsi" w:eastAsiaTheme="minorHAnsi" w:hAnsiTheme="minorHAnsi" w:cs="Calibri"/>
          <w:bCs/>
          <w:sz w:val="22"/>
          <w:szCs w:val="22"/>
        </w:rPr>
        <w:t xml:space="preserve"> </w:t>
      </w:r>
      <w:r>
        <w:rPr>
          <w:rFonts w:asciiTheme="minorHAnsi" w:eastAsiaTheme="minorHAnsi" w:hAnsiTheme="minorHAnsi" w:cs="Calibri"/>
          <w:bCs/>
          <w:sz w:val="22"/>
          <w:szCs w:val="22"/>
        </w:rPr>
        <w:t>Data Reporter at AdAge</w:t>
      </w:r>
      <w:r w:rsidR="00633F80">
        <w:rPr>
          <w:rFonts w:asciiTheme="minorHAnsi" w:eastAsiaTheme="minorHAnsi" w:hAnsiTheme="minorHAnsi" w:cs="Calibri"/>
          <w:bCs/>
          <w:sz w:val="22"/>
          <w:szCs w:val="22"/>
        </w:rPr>
        <w:t xml:space="preserve">, </w:t>
      </w:r>
      <w:r w:rsidR="0058129A">
        <w:rPr>
          <w:rFonts w:asciiTheme="minorHAnsi" w:eastAsiaTheme="minorHAnsi" w:hAnsiTheme="minorHAnsi" w:cs="Calibri"/>
          <w:bCs/>
          <w:sz w:val="22"/>
          <w:szCs w:val="22"/>
        </w:rPr>
        <w:t xml:space="preserve">is looking </w:t>
      </w:r>
      <w:r w:rsidR="00633F80">
        <w:rPr>
          <w:rFonts w:asciiTheme="minorHAnsi" w:eastAsiaTheme="minorHAnsi" w:hAnsiTheme="minorHAnsi" w:cs="Calibri"/>
          <w:bCs/>
          <w:sz w:val="22"/>
          <w:szCs w:val="22"/>
        </w:rPr>
        <w:t xml:space="preserve">to speak </w:t>
      </w:r>
      <w:r w:rsidR="0058129A">
        <w:rPr>
          <w:rFonts w:asciiTheme="minorHAnsi" w:eastAsiaTheme="minorHAnsi" w:hAnsiTheme="minorHAnsi" w:cs="Calibri"/>
          <w:bCs/>
          <w:sz w:val="22"/>
          <w:szCs w:val="22"/>
        </w:rPr>
        <w:t xml:space="preserve">with </w:t>
      </w:r>
      <w:r>
        <w:rPr>
          <w:rFonts w:asciiTheme="minorHAnsi" w:eastAsiaTheme="minorHAnsi" w:hAnsiTheme="minorHAnsi" w:cs="Calibri"/>
          <w:bCs/>
          <w:sz w:val="22"/>
          <w:szCs w:val="22"/>
        </w:rPr>
        <w:t>Alex</w:t>
      </w:r>
      <w:r w:rsidR="000D230F">
        <w:rPr>
          <w:rFonts w:asciiTheme="minorHAnsi" w:eastAsiaTheme="minorHAnsi" w:hAnsiTheme="minorHAnsi" w:cs="Calibri"/>
          <w:bCs/>
          <w:sz w:val="22"/>
          <w:szCs w:val="22"/>
        </w:rPr>
        <w:t>ander</w:t>
      </w:r>
      <w:r w:rsidR="0058129A">
        <w:rPr>
          <w:rFonts w:asciiTheme="minorHAnsi" w:eastAsiaTheme="minorHAnsi" w:hAnsiTheme="minorHAnsi" w:cs="Calibri"/>
          <w:bCs/>
          <w:sz w:val="22"/>
          <w:szCs w:val="22"/>
        </w:rPr>
        <w:t xml:space="preserve"> </w:t>
      </w:r>
      <w:r>
        <w:rPr>
          <w:rFonts w:asciiTheme="minorHAnsi" w:eastAsiaTheme="minorHAnsi" w:hAnsiTheme="minorHAnsi" w:cs="Calibri"/>
          <w:bCs/>
          <w:sz w:val="22"/>
          <w:szCs w:val="22"/>
        </w:rPr>
        <w:t>for a feature story about Cambridge Analytica and its work with political campaigns and PACs during the current presidential election</w:t>
      </w:r>
      <w:r w:rsidR="00131368">
        <w:rPr>
          <w:rFonts w:asciiTheme="minorHAnsi" w:eastAsiaTheme="minorHAnsi" w:hAnsiTheme="minorHAnsi" w:cs="Calibri"/>
          <w:bCs/>
          <w:sz w:val="22"/>
          <w:szCs w:val="22"/>
        </w:rPr>
        <w:t>.</w:t>
      </w:r>
      <w:r w:rsidR="00A64F93">
        <w:rPr>
          <w:rFonts w:asciiTheme="minorHAnsi" w:eastAsiaTheme="minorHAnsi" w:hAnsiTheme="minorHAnsi" w:cs="Calibri"/>
          <w:bCs/>
          <w:sz w:val="22"/>
          <w:szCs w:val="22"/>
        </w:rPr>
        <w:t xml:space="preserve"> </w:t>
      </w:r>
      <w:r w:rsidR="000D230F">
        <w:rPr>
          <w:rFonts w:asciiTheme="minorHAnsi" w:eastAsiaTheme="minorHAnsi" w:hAnsiTheme="minorHAnsi" w:cs="Calibri"/>
          <w:bCs/>
          <w:sz w:val="22"/>
          <w:szCs w:val="22"/>
        </w:rPr>
        <w:t xml:space="preserve">She would like to focus on Cambridge Analytica’s work with John Bolton’s Super PAC and how it has targeted different ad creatives to people based on the propriety analysis by CA. </w:t>
      </w:r>
    </w:p>
    <w:p w14:paraId="7DDC5A9F" w14:textId="77777777" w:rsidR="0078685D" w:rsidRDefault="0078685D" w:rsidP="007403B9">
      <w:pPr>
        <w:widowControl w:val="0"/>
        <w:autoSpaceDE w:val="0"/>
        <w:autoSpaceDN w:val="0"/>
        <w:adjustRightInd w:val="0"/>
        <w:rPr>
          <w:rFonts w:asciiTheme="minorHAnsi" w:eastAsiaTheme="minorHAnsi" w:hAnsiTheme="minorHAnsi" w:cs="Calibri"/>
          <w:bCs/>
          <w:sz w:val="22"/>
          <w:szCs w:val="22"/>
        </w:rPr>
      </w:pPr>
    </w:p>
    <w:p w14:paraId="098D83B8" w14:textId="33A802ED" w:rsidR="0078685D" w:rsidRPr="0058129A" w:rsidRDefault="0078685D" w:rsidP="007403B9">
      <w:pPr>
        <w:widowControl w:val="0"/>
        <w:autoSpaceDE w:val="0"/>
        <w:autoSpaceDN w:val="0"/>
        <w:adjustRightInd w:val="0"/>
        <w:rPr>
          <w:rFonts w:asciiTheme="minorHAnsi" w:eastAsiaTheme="minorHAnsi" w:hAnsiTheme="minorHAnsi" w:cs="Calibri"/>
          <w:bCs/>
          <w:sz w:val="22"/>
          <w:szCs w:val="22"/>
        </w:rPr>
      </w:pPr>
      <w:r>
        <w:rPr>
          <w:rFonts w:asciiTheme="minorHAnsi" w:eastAsiaTheme="minorHAnsi" w:hAnsiTheme="minorHAnsi" w:cs="Calibri"/>
          <w:bCs/>
          <w:sz w:val="22"/>
          <w:szCs w:val="22"/>
        </w:rPr>
        <w:t xml:space="preserve">Kate will also be speaking with Harris, a representative from the John Bolton PAC, and Ted Cruz’s communications director for this story. </w:t>
      </w:r>
    </w:p>
    <w:p w14:paraId="2CAF152E" w14:textId="77777777" w:rsidR="0058129A" w:rsidRPr="003D0125" w:rsidRDefault="0058129A" w:rsidP="00633F80">
      <w:pPr>
        <w:widowControl w:val="0"/>
        <w:autoSpaceDE w:val="0"/>
        <w:autoSpaceDN w:val="0"/>
        <w:adjustRightInd w:val="0"/>
        <w:jc w:val="center"/>
        <w:rPr>
          <w:rFonts w:asciiTheme="minorHAnsi" w:eastAsiaTheme="minorHAnsi" w:hAnsiTheme="minorHAnsi" w:cs="Calibri"/>
          <w:b/>
          <w:bCs/>
          <w:sz w:val="22"/>
          <w:szCs w:val="22"/>
        </w:rPr>
      </w:pPr>
    </w:p>
    <w:p w14:paraId="7CC3099F" w14:textId="1F8053B6" w:rsidR="00E47B0D" w:rsidRDefault="007B4095" w:rsidP="00AA26A8">
      <w:pPr>
        <w:rPr>
          <w:rFonts w:asciiTheme="minorHAnsi" w:eastAsiaTheme="minorHAnsi" w:hAnsiTheme="minorHAnsi" w:cs="Calibri"/>
          <w:b/>
          <w:sz w:val="22"/>
          <w:szCs w:val="22"/>
        </w:rPr>
      </w:pPr>
      <w:r>
        <w:rPr>
          <w:rFonts w:asciiTheme="minorHAnsi" w:eastAsiaTheme="minorHAnsi" w:hAnsiTheme="minorHAnsi" w:cs="Calibri"/>
          <w:b/>
          <w:sz w:val="22"/>
          <w:szCs w:val="22"/>
        </w:rPr>
        <w:t>Sample Questions</w:t>
      </w:r>
      <w:r w:rsidR="005153D4" w:rsidRPr="003D0125">
        <w:rPr>
          <w:rFonts w:asciiTheme="minorHAnsi" w:eastAsiaTheme="minorHAnsi" w:hAnsiTheme="minorHAnsi" w:cs="Calibri"/>
          <w:b/>
          <w:sz w:val="22"/>
          <w:szCs w:val="22"/>
        </w:rPr>
        <w:t>:</w:t>
      </w:r>
    </w:p>
    <w:p w14:paraId="07D29B67" w14:textId="38F2EDC2" w:rsidR="007B4095" w:rsidRPr="007B4095" w:rsidRDefault="007B4095" w:rsidP="007B4095">
      <w:pPr>
        <w:pStyle w:val="ListParagraph"/>
        <w:numPr>
          <w:ilvl w:val="0"/>
          <w:numId w:val="43"/>
        </w:numPr>
        <w:rPr>
          <w:rFonts w:asciiTheme="minorHAnsi" w:eastAsiaTheme="minorHAnsi" w:hAnsiTheme="minorHAnsi" w:cs="Calibri"/>
          <w:b/>
          <w:sz w:val="22"/>
          <w:szCs w:val="22"/>
        </w:rPr>
      </w:pPr>
      <w:r>
        <w:rPr>
          <w:rFonts w:asciiTheme="minorHAnsi" w:eastAsiaTheme="minorHAnsi" w:hAnsiTheme="minorHAnsi" w:cs="Calibri"/>
          <w:sz w:val="22"/>
          <w:szCs w:val="22"/>
        </w:rPr>
        <w:t xml:space="preserve">How </w:t>
      </w:r>
      <w:r>
        <w:rPr>
          <w:rFonts w:asciiTheme="minorHAnsi" w:eastAsiaTheme="minorHAnsi" w:hAnsiTheme="minorHAnsi" w:cs="Calibri"/>
          <w:sz w:val="22"/>
          <w:szCs w:val="22"/>
        </w:rPr>
        <w:t xml:space="preserve">is Cambridge Analytica’s psychographic data used to target advertisements and support the development of ad </w:t>
      </w:r>
      <w:r w:rsidRPr="007B4095">
        <w:rPr>
          <w:rFonts w:asciiTheme="minorHAnsi" w:eastAsiaTheme="minorHAnsi" w:hAnsiTheme="minorHAnsi" w:cs="Calibri"/>
          <w:sz w:val="22"/>
          <w:szCs w:val="22"/>
        </w:rPr>
        <w:t>creative</w:t>
      </w:r>
      <w:r>
        <w:rPr>
          <w:rFonts w:asciiTheme="minorHAnsi" w:eastAsiaTheme="minorHAnsi" w:hAnsiTheme="minorHAnsi" w:cs="Calibri"/>
          <w:sz w:val="22"/>
          <w:szCs w:val="22"/>
        </w:rPr>
        <w:t>?</w:t>
      </w:r>
    </w:p>
    <w:p w14:paraId="57B52AD8" w14:textId="6B6BA872" w:rsidR="002B3775" w:rsidRPr="00620B28" w:rsidRDefault="007B4095" w:rsidP="007B4095">
      <w:pPr>
        <w:pStyle w:val="ListParagraph"/>
        <w:numPr>
          <w:ilvl w:val="0"/>
          <w:numId w:val="43"/>
        </w:numPr>
        <w:rPr>
          <w:rFonts w:asciiTheme="minorHAnsi" w:eastAsiaTheme="minorHAnsi" w:hAnsiTheme="minorHAnsi" w:cs="Calibri"/>
          <w:b/>
          <w:sz w:val="22"/>
          <w:szCs w:val="22"/>
        </w:rPr>
      </w:pPr>
      <w:r>
        <w:rPr>
          <w:rFonts w:asciiTheme="minorHAnsi" w:eastAsiaTheme="minorHAnsi" w:hAnsiTheme="minorHAnsi" w:cs="Calibri"/>
          <w:sz w:val="22"/>
          <w:szCs w:val="22"/>
        </w:rPr>
        <w:t xml:space="preserve">Please describe </w:t>
      </w:r>
      <w:r w:rsidR="000D01C2">
        <w:rPr>
          <w:rFonts w:asciiTheme="minorHAnsi" w:eastAsiaTheme="minorHAnsi" w:hAnsiTheme="minorHAnsi" w:cs="Calibri"/>
          <w:sz w:val="22"/>
          <w:szCs w:val="22"/>
        </w:rPr>
        <w:t>Cambridge Analytica’s work with John Bolton’s Super PAC</w:t>
      </w:r>
      <w:r w:rsidR="00B95DC8">
        <w:rPr>
          <w:rFonts w:asciiTheme="minorHAnsi" w:eastAsiaTheme="minorHAnsi" w:hAnsiTheme="minorHAnsi" w:cs="Calibri"/>
          <w:sz w:val="22"/>
          <w:szCs w:val="22"/>
        </w:rPr>
        <w:t>. How effective was the campaign?</w:t>
      </w:r>
    </w:p>
    <w:p w14:paraId="03DB0A0B" w14:textId="7D13C0CC" w:rsidR="007B4095" w:rsidRPr="00B72963" w:rsidRDefault="00B72963" w:rsidP="007B4095">
      <w:pPr>
        <w:pStyle w:val="ListParagraph"/>
        <w:numPr>
          <w:ilvl w:val="0"/>
          <w:numId w:val="43"/>
        </w:numPr>
        <w:rPr>
          <w:rFonts w:asciiTheme="minorHAnsi" w:eastAsiaTheme="minorHAnsi" w:hAnsiTheme="minorHAnsi" w:cs="Calibri"/>
          <w:sz w:val="22"/>
          <w:szCs w:val="22"/>
        </w:rPr>
      </w:pPr>
      <w:r w:rsidRPr="00B72963">
        <w:rPr>
          <w:rFonts w:asciiTheme="minorHAnsi" w:eastAsiaTheme="minorHAnsi" w:hAnsiTheme="minorHAnsi" w:cs="Calibri"/>
          <w:sz w:val="22"/>
          <w:szCs w:val="22"/>
        </w:rPr>
        <w:t xml:space="preserve">What </w:t>
      </w:r>
      <w:r>
        <w:rPr>
          <w:rFonts w:asciiTheme="minorHAnsi" w:eastAsiaTheme="minorHAnsi" w:hAnsiTheme="minorHAnsi" w:cs="Calibri"/>
          <w:sz w:val="22"/>
          <w:szCs w:val="22"/>
        </w:rPr>
        <w:t xml:space="preserve">type of work is Cambridge Analytica doing with current presidential campaigns? </w:t>
      </w:r>
    </w:p>
    <w:p w14:paraId="32CEDAB4" w14:textId="77777777" w:rsidR="00641CB7" w:rsidRDefault="00641CB7" w:rsidP="007B4095">
      <w:pPr>
        <w:widowControl w:val="0"/>
        <w:autoSpaceDE w:val="0"/>
        <w:autoSpaceDN w:val="0"/>
        <w:adjustRightInd w:val="0"/>
        <w:rPr>
          <w:rFonts w:asciiTheme="minorHAnsi" w:eastAsiaTheme="minorHAnsi" w:hAnsiTheme="minorHAnsi" w:cs="Calibri"/>
          <w:b/>
          <w:bCs/>
          <w:sz w:val="22"/>
          <w:szCs w:val="22"/>
        </w:rPr>
      </w:pPr>
    </w:p>
    <w:p w14:paraId="13663308" w14:textId="22512702" w:rsidR="007D1B22" w:rsidRPr="003D0125" w:rsidRDefault="00620B28" w:rsidP="007B4095">
      <w:pPr>
        <w:widowControl w:val="0"/>
        <w:autoSpaceDE w:val="0"/>
        <w:autoSpaceDN w:val="0"/>
        <w:adjustRightInd w:val="0"/>
        <w:rPr>
          <w:rFonts w:asciiTheme="minorHAnsi" w:hAnsiTheme="minorHAnsi"/>
          <w:sz w:val="22"/>
          <w:szCs w:val="22"/>
          <w:shd w:val="clear" w:color="auto" w:fill="FFFFFF"/>
        </w:rPr>
      </w:pPr>
      <w:r>
        <w:rPr>
          <w:rFonts w:asciiTheme="minorHAnsi" w:eastAsiaTheme="minorHAnsi" w:hAnsiTheme="minorHAnsi" w:cs="Calibri"/>
          <w:b/>
          <w:sz w:val="22"/>
          <w:szCs w:val="22"/>
        </w:rPr>
        <w:t>Kate’s</w:t>
      </w:r>
      <w:r w:rsidR="007D1B22">
        <w:rPr>
          <w:rFonts w:asciiTheme="minorHAnsi" w:eastAsiaTheme="minorHAnsi" w:hAnsiTheme="minorHAnsi" w:cs="Calibri"/>
          <w:b/>
          <w:sz w:val="22"/>
          <w:szCs w:val="22"/>
        </w:rPr>
        <w:t xml:space="preserve"> </w:t>
      </w:r>
      <w:r>
        <w:rPr>
          <w:rFonts w:asciiTheme="minorHAnsi" w:eastAsiaTheme="minorHAnsi" w:hAnsiTheme="minorHAnsi" w:cs="Calibri"/>
          <w:b/>
          <w:sz w:val="22"/>
          <w:szCs w:val="22"/>
        </w:rPr>
        <w:t>Relevant</w:t>
      </w:r>
      <w:r w:rsidR="007D1B22" w:rsidRPr="003D0125">
        <w:rPr>
          <w:rFonts w:asciiTheme="minorHAnsi" w:eastAsiaTheme="minorHAnsi" w:hAnsiTheme="minorHAnsi" w:cs="Calibri"/>
          <w:b/>
          <w:sz w:val="22"/>
          <w:szCs w:val="22"/>
        </w:rPr>
        <w:t xml:space="preserve"> Coverage:</w:t>
      </w:r>
    </w:p>
    <w:p w14:paraId="7097BD24" w14:textId="2F57F0AD" w:rsidR="002B3775" w:rsidRDefault="000B35F8" w:rsidP="00620B28">
      <w:pPr>
        <w:pStyle w:val="ListParagraph"/>
        <w:widowControl w:val="0"/>
        <w:numPr>
          <w:ilvl w:val="0"/>
          <w:numId w:val="44"/>
        </w:numPr>
        <w:autoSpaceDE w:val="0"/>
        <w:autoSpaceDN w:val="0"/>
        <w:adjustRightInd w:val="0"/>
        <w:rPr>
          <w:rFonts w:asciiTheme="minorHAnsi" w:eastAsiaTheme="minorHAnsi" w:hAnsiTheme="minorHAnsi" w:cs="Calibri"/>
          <w:bCs/>
          <w:sz w:val="22"/>
          <w:szCs w:val="22"/>
        </w:rPr>
      </w:pPr>
      <w:hyperlink r:id="rId11" w:history="1">
        <w:r w:rsidR="00620B28" w:rsidRPr="00620B28">
          <w:rPr>
            <w:rStyle w:val="Hyperlink"/>
            <w:rFonts w:asciiTheme="minorHAnsi" w:eastAsiaTheme="minorHAnsi" w:hAnsiTheme="minorHAnsi" w:cs="Calibri"/>
            <w:bCs/>
            <w:sz w:val="22"/>
            <w:szCs w:val="22"/>
          </w:rPr>
          <w:t>Political Campaigns Face Hacking Threat That Goes Beyond Voter Data</w:t>
        </w:r>
      </w:hyperlink>
      <w:r w:rsidR="00620B28">
        <w:rPr>
          <w:rFonts w:asciiTheme="minorHAnsi" w:eastAsiaTheme="minorHAnsi" w:hAnsiTheme="minorHAnsi" w:cs="Calibri"/>
          <w:bCs/>
          <w:sz w:val="22"/>
          <w:szCs w:val="22"/>
        </w:rPr>
        <w:t>; 12/23</w:t>
      </w:r>
    </w:p>
    <w:p w14:paraId="7824CCCB" w14:textId="3F1501AB" w:rsidR="00361CB8" w:rsidRDefault="000B35F8" w:rsidP="00620B28">
      <w:pPr>
        <w:pStyle w:val="ListParagraph"/>
        <w:widowControl w:val="0"/>
        <w:numPr>
          <w:ilvl w:val="0"/>
          <w:numId w:val="44"/>
        </w:numPr>
        <w:autoSpaceDE w:val="0"/>
        <w:autoSpaceDN w:val="0"/>
        <w:adjustRightInd w:val="0"/>
        <w:rPr>
          <w:rFonts w:asciiTheme="minorHAnsi" w:eastAsiaTheme="minorHAnsi" w:hAnsiTheme="minorHAnsi" w:cs="Calibri"/>
          <w:bCs/>
          <w:sz w:val="22"/>
          <w:szCs w:val="22"/>
        </w:rPr>
      </w:pPr>
      <w:hyperlink r:id="rId12" w:history="1">
        <w:r w:rsidR="00361CB8" w:rsidRPr="00361CB8">
          <w:rPr>
            <w:rStyle w:val="Hyperlink"/>
            <w:rFonts w:asciiTheme="minorHAnsi" w:eastAsiaTheme="minorHAnsi" w:hAnsiTheme="minorHAnsi" w:cs="Calibri"/>
            <w:bCs/>
            <w:sz w:val="22"/>
            <w:szCs w:val="22"/>
          </w:rPr>
          <w:t>Democrats' Data Breach Exposes Risks of the Political Data Beast</w:t>
        </w:r>
      </w:hyperlink>
      <w:r w:rsidR="00361CB8">
        <w:rPr>
          <w:rFonts w:asciiTheme="minorHAnsi" w:eastAsiaTheme="minorHAnsi" w:hAnsiTheme="minorHAnsi" w:cs="Calibri"/>
          <w:bCs/>
          <w:sz w:val="22"/>
          <w:szCs w:val="22"/>
        </w:rPr>
        <w:t>; 12/20</w:t>
      </w:r>
    </w:p>
    <w:p w14:paraId="129391ED" w14:textId="2AA74C1D" w:rsidR="00361CB8" w:rsidRPr="00361CB8" w:rsidRDefault="000B35F8" w:rsidP="00361CB8">
      <w:pPr>
        <w:pStyle w:val="ListParagraph"/>
        <w:widowControl w:val="0"/>
        <w:numPr>
          <w:ilvl w:val="0"/>
          <w:numId w:val="44"/>
        </w:numPr>
        <w:autoSpaceDE w:val="0"/>
        <w:autoSpaceDN w:val="0"/>
        <w:adjustRightInd w:val="0"/>
        <w:rPr>
          <w:rFonts w:asciiTheme="minorHAnsi" w:eastAsiaTheme="minorHAnsi" w:hAnsiTheme="minorHAnsi" w:cs="Calibri"/>
          <w:bCs/>
          <w:sz w:val="22"/>
          <w:szCs w:val="22"/>
        </w:rPr>
      </w:pPr>
      <w:hyperlink r:id="rId13" w:history="1">
        <w:r w:rsidR="00361CB8" w:rsidRPr="00361CB8">
          <w:rPr>
            <w:rStyle w:val="Hyperlink"/>
            <w:rFonts w:asciiTheme="minorHAnsi" w:eastAsiaTheme="minorHAnsi" w:hAnsiTheme="minorHAnsi" w:cs="Calibri"/>
            <w:bCs/>
            <w:sz w:val="22"/>
            <w:szCs w:val="22"/>
          </w:rPr>
          <w:t>Republicans Launch Anti-ISIS Ad Onslaught</w:t>
        </w:r>
      </w:hyperlink>
      <w:r w:rsidR="00361CB8">
        <w:rPr>
          <w:rFonts w:asciiTheme="minorHAnsi" w:eastAsiaTheme="minorHAnsi" w:hAnsiTheme="minorHAnsi" w:cs="Calibri"/>
          <w:bCs/>
          <w:sz w:val="22"/>
          <w:szCs w:val="22"/>
        </w:rPr>
        <w:t>; 11/25</w:t>
      </w:r>
    </w:p>
    <w:p w14:paraId="5BB8F436" w14:textId="77777777" w:rsidR="00620B28" w:rsidRDefault="00620B28" w:rsidP="002B3775">
      <w:pPr>
        <w:widowControl w:val="0"/>
        <w:autoSpaceDE w:val="0"/>
        <w:autoSpaceDN w:val="0"/>
        <w:adjustRightInd w:val="0"/>
        <w:rPr>
          <w:rFonts w:asciiTheme="minorHAnsi" w:eastAsiaTheme="minorHAnsi" w:hAnsiTheme="minorHAnsi" w:cs="Calibri"/>
          <w:b/>
          <w:bCs/>
          <w:sz w:val="22"/>
          <w:szCs w:val="22"/>
        </w:rPr>
      </w:pPr>
    </w:p>
    <w:p w14:paraId="083FFCD3" w14:textId="2E6A86AC" w:rsidR="002B3775" w:rsidRPr="003D0125" w:rsidRDefault="002B3775" w:rsidP="002B3775">
      <w:pPr>
        <w:widowControl w:val="0"/>
        <w:autoSpaceDE w:val="0"/>
        <w:autoSpaceDN w:val="0"/>
        <w:adjustRightInd w:val="0"/>
        <w:rPr>
          <w:rFonts w:asciiTheme="minorHAnsi" w:eastAsiaTheme="minorHAnsi" w:hAnsiTheme="minorHAnsi" w:cs="Calibri"/>
          <w:sz w:val="22"/>
          <w:szCs w:val="22"/>
        </w:rPr>
      </w:pPr>
      <w:r w:rsidRPr="003D0125">
        <w:rPr>
          <w:rFonts w:asciiTheme="minorHAnsi" w:eastAsiaTheme="minorHAnsi" w:hAnsiTheme="minorHAnsi" w:cs="Calibri"/>
          <w:b/>
          <w:bCs/>
          <w:sz w:val="22"/>
          <w:szCs w:val="22"/>
        </w:rPr>
        <w:t xml:space="preserve">About </w:t>
      </w:r>
      <w:r w:rsidR="00620B28">
        <w:rPr>
          <w:rFonts w:asciiTheme="minorHAnsi" w:eastAsiaTheme="minorHAnsi" w:hAnsiTheme="minorHAnsi" w:cs="Calibri"/>
          <w:b/>
          <w:bCs/>
          <w:sz w:val="22"/>
          <w:szCs w:val="22"/>
        </w:rPr>
        <w:t>Kate Kaye</w:t>
      </w:r>
      <w:r>
        <w:rPr>
          <w:rFonts w:asciiTheme="minorHAnsi" w:eastAsiaTheme="minorHAnsi" w:hAnsiTheme="minorHAnsi" w:cs="Calibri"/>
          <w:b/>
          <w:bCs/>
          <w:sz w:val="22"/>
          <w:szCs w:val="22"/>
        </w:rPr>
        <w:t>:</w:t>
      </w:r>
    </w:p>
    <w:p w14:paraId="19D2F01D" w14:textId="3EB757FC" w:rsidR="002B3775" w:rsidRDefault="00361CB8" w:rsidP="00633F80">
      <w:pPr>
        <w:widowControl w:val="0"/>
        <w:autoSpaceDE w:val="0"/>
        <w:autoSpaceDN w:val="0"/>
        <w:adjustRightInd w:val="0"/>
        <w:rPr>
          <w:rFonts w:asciiTheme="minorHAnsi" w:hAnsiTheme="minorHAnsi"/>
          <w:color w:val="000000"/>
          <w:sz w:val="22"/>
          <w:szCs w:val="22"/>
          <w:shd w:val="clear" w:color="auto" w:fill="FFFFFF"/>
        </w:rPr>
      </w:pPr>
      <w:r>
        <w:rPr>
          <w:rFonts w:asciiTheme="minorHAnsi" w:hAnsiTheme="minorHAnsi"/>
          <w:color w:val="000000"/>
          <w:sz w:val="22"/>
          <w:szCs w:val="22"/>
          <w:shd w:val="clear" w:color="auto" w:fill="FFFFFF"/>
        </w:rPr>
        <w:t>Kate Kaye has been covering the consumer and political data industries as well as the data privacy issues that surround them at AdAge since November 2015</w:t>
      </w:r>
      <w:r w:rsidR="002B3775">
        <w:rPr>
          <w:rFonts w:asciiTheme="minorHAnsi" w:hAnsiTheme="minorHAnsi"/>
          <w:color w:val="000000"/>
          <w:sz w:val="22"/>
          <w:szCs w:val="22"/>
          <w:shd w:val="clear" w:color="auto" w:fill="FFFFFF"/>
        </w:rPr>
        <w:t xml:space="preserve">. </w:t>
      </w:r>
      <w:r w:rsidR="000902A8">
        <w:rPr>
          <w:rFonts w:asciiTheme="minorHAnsi" w:hAnsiTheme="minorHAnsi"/>
          <w:color w:val="000000"/>
          <w:sz w:val="22"/>
          <w:szCs w:val="22"/>
          <w:shd w:val="clear" w:color="auto" w:fill="FFFFFF"/>
        </w:rPr>
        <w:t>Before AdAge, Kate spent close to 7 years as the managing editor at ClickZ</w:t>
      </w:r>
      <w:r w:rsidR="007B4095">
        <w:rPr>
          <w:rFonts w:asciiTheme="minorHAnsi" w:hAnsiTheme="minorHAnsi"/>
          <w:color w:val="000000"/>
          <w:sz w:val="22"/>
          <w:szCs w:val="22"/>
          <w:shd w:val="clear" w:color="auto" w:fill="FFFFFF"/>
        </w:rPr>
        <w:t>,</w:t>
      </w:r>
      <w:r w:rsidR="000902A8">
        <w:rPr>
          <w:rFonts w:asciiTheme="minorHAnsi" w:hAnsiTheme="minorHAnsi"/>
          <w:color w:val="000000"/>
          <w:sz w:val="22"/>
          <w:szCs w:val="22"/>
          <w:shd w:val="clear" w:color="auto" w:fill="FFFFFF"/>
        </w:rPr>
        <w:t xml:space="preserve"> covering the online ad and marketing industry. Respected for her expertise and experience around these subject areas, she is frequently called on for interviews and speaking opportunities at industry events on these topics</w:t>
      </w:r>
      <w:r w:rsidR="002B3775">
        <w:rPr>
          <w:rFonts w:asciiTheme="minorHAnsi" w:hAnsiTheme="minorHAnsi"/>
          <w:color w:val="000000"/>
          <w:sz w:val="22"/>
          <w:szCs w:val="22"/>
          <w:shd w:val="clear" w:color="auto" w:fill="FFFFFF"/>
        </w:rPr>
        <w:t xml:space="preserve">. </w:t>
      </w:r>
      <w:r w:rsidR="000902A8">
        <w:rPr>
          <w:rFonts w:asciiTheme="minorHAnsi" w:hAnsiTheme="minorHAnsi"/>
          <w:color w:val="000000"/>
          <w:sz w:val="22"/>
          <w:szCs w:val="22"/>
          <w:shd w:val="clear" w:color="auto" w:fill="FFFFFF"/>
        </w:rPr>
        <w:t xml:space="preserve">Interestingly enough, Kate received her </w:t>
      </w:r>
      <w:r w:rsidR="007B4095">
        <w:rPr>
          <w:rFonts w:asciiTheme="minorHAnsi" w:hAnsiTheme="minorHAnsi"/>
          <w:color w:val="000000"/>
          <w:sz w:val="22"/>
          <w:szCs w:val="22"/>
          <w:shd w:val="clear" w:color="auto" w:fill="FFFFFF"/>
        </w:rPr>
        <w:t>Bachelor’s</w:t>
      </w:r>
      <w:r w:rsidR="000902A8">
        <w:rPr>
          <w:rFonts w:asciiTheme="minorHAnsi" w:hAnsiTheme="minorHAnsi"/>
          <w:color w:val="000000"/>
          <w:sz w:val="22"/>
          <w:szCs w:val="22"/>
          <w:shd w:val="clear" w:color="auto" w:fill="FFFFFF"/>
        </w:rPr>
        <w:t xml:space="preserve"> degree in Textile Design and Applied Arts from Buffalo State College</w:t>
      </w:r>
      <w:r w:rsidR="002B3775">
        <w:rPr>
          <w:rFonts w:asciiTheme="minorHAnsi" w:hAnsiTheme="minorHAnsi"/>
          <w:color w:val="000000"/>
          <w:sz w:val="22"/>
          <w:szCs w:val="22"/>
          <w:shd w:val="clear" w:color="auto" w:fill="FFFFFF"/>
        </w:rPr>
        <w:t xml:space="preserve">. </w:t>
      </w:r>
      <w:r w:rsidR="000902A8">
        <w:rPr>
          <w:rFonts w:asciiTheme="minorHAnsi" w:hAnsiTheme="minorHAnsi"/>
          <w:color w:val="000000"/>
          <w:sz w:val="22"/>
          <w:szCs w:val="22"/>
          <w:shd w:val="clear" w:color="auto" w:fill="FFFFFF"/>
        </w:rPr>
        <w:t>Her</w:t>
      </w:r>
      <w:r w:rsidR="002B3775">
        <w:rPr>
          <w:rFonts w:asciiTheme="minorHAnsi" w:hAnsiTheme="minorHAnsi"/>
          <w:color w:val="000000"/>
          <w:sz w:val="22"/>
          <w:szCs w:val="22"/>
          <w:shd w:val="clear" w:color="auto" w:fill="FFFFFF"/>
        </w:rPr>
        <w:t xml:space="preserve"> personal </w:t>
      </w:r>
      <w:r w:rsidR="000902A8">
        <w:rPr>
          <w:rFonts w:asciiTheme="minorHAnsi" w:hAnsiTheme="minorHAnsi"/>
          <w:color w:val="000000"/>
          <w:sz w:val="22"/>
          <w:szCs w:val="22"/>
          <w:shd w:val="clear" w:color="auto" w:fill="FFFFFF"/>
        </w:rPr>
        <w:t>AdAge</w:t>
      </w:r>
      <w:r w:rsidR="002B3775">
        <w:rPr>
          <w:rFonts w:asciiTheme="minorHAnsi" w:hAnsiTheme="minorHAnsi"/>
          <w:color w:val="000000"/>
          <w:sz w:val="22"/>
          <w:szCs w:val="22"/>
          <w:shd w:val="clear" w:color="auto" w:fill="FFFFFF"/>
        </w:rPr>
        <w:t xml:space="preserve"> page can be found </w:t>
      </w:r>
      <w:hyperlink r:id="rId14" w:history="1">
        <w:r w:rsidR="002B3775" w:rsidRPr="005A6E55">
          <w:rPr>
            <w:rStyle w:val="Hyperlink"/>
            <w:rFonts w:asciiTheme="minorHAnsi" w:hAnsiTheme="minorHAnsi"/>
            <w:sz w:val="22"/>
            <w:szCs w:val="22"/>
            <w:shd w:val="clear" w:color="auto" w:fill="FFFFFF"/>
          </w:rPr>
          <w:t>here</w:t>
        </w:r>
      </w:hyperlink>
      <w:r w:rsidR="002B3775">
        <w:rPr>
          <w:rFonts w:asciiTheme="minorHAnsi" w:hAnsiTheme="minorHAnsi"/>
          <w:color w:val="000000"/>
          <w:sz w:val="22"/>
          <w:szCs w:val="22"/>
          <w:shd w:val="clear" w:color="auto" w:fill="FFFFFF"/>
        </w:rPr>
        <w:t>.</w:t>
      </w:r>
    </w:p>
    <w:p w14:paraId="3496AC8B" w14:textId="77777777" w:rsidR="007D1B22" w:rsidRPr="003D0125" w:rsidRDefault="007D1B22" w:rsidP="007403B9">
      <w:pPr>
        <w:widowControl w:val="0"/>
        <w:autoSpaceDE w:val="0"/>
        <w:autoSpaceDN w:val="0"/>
        <w:adjustRightInd w:val="0"/>
        <w:rPr>
          <w:rFonts w:asciiTheme="minorHAnsi" w:eastAsiaTheme="minorHAnsi" w:hAnsiTheme="minorHAnsi" w:cs="Calibri"/>
          <w:b/>
          <w:bCs/>
          <w:sz w:val="22"/>
          <w:szCs w:val="22"/>
        </w:rPr>
      </w:pPr>
    </w:p>
    <w:p w14:paraId="239DD6A7" w14:textId="3CB3FE2D" w:rsidR="007403B9" w:rsidRPr="003D0125" w:rsidRDefault="007403B9" w:rsidP="007403B9">
      <w:pPr>
        <w:widowControl w:val="0"/>
        <w:autoSpaceDE w:val="0"/>
        <w:autoSpaceDN w:val="0"/>
        <w:adjustRightInd w:val="0"/>
        <w:rPr>
          <w:rFonts w:asciiTheme="minorHAnsi" w:eastAsiaTheme="minorHAnsi" w:hAnsiTheme="minorHAnsi" w:cs="Calibri"/>
          <w:sz w:val="22"/>
          <w:szCs w:val="22"/>
        </w:rPr>
      </w:pPr>
      <w:r w:rsidRPr="003D0125">
        <w:rPr>
          <w:rFonts w:asciiTheme="minorHAnsi" w:eastAsiaTheme="minorHAnsi" w:hAnsiTheme="minorHAnsi" w:cs="Calibri"/>
          <w:b/>
          <w:bCs/>
          <w:sz w:val="22"/>
          <w:szCs w:val="22"/>
        </w:rPr>
        <w:t>About</w:t>
      </w:r>
      <w:r w:rsidR="00366498" w:rsidRPr="003D0125">
        <w:rPr>
          <w:rFonts w:asciiTheme="minorHAnsi" w:eastAsiaTheme="minorHAnsi" w:hAnsiTheme="minorHAnsi" w:cs="Calibri"/>
          <w:b/>
          <w:bCs/>
          <w:sz w:val="22"/>
          <w:szCs w:val="22"/>
        </w:rPr>
        <w:t xml:space="preserve"> </w:t>
      </w:r>
      <w:r w:rsidR="00620B28">
        <w:rPr>
          <w:rFonts w:asciiTheme="minorHAnsi" w:eastAsiaTheme="minorHAnsi" w:hAnsiTheme="minorHAnsi" w:cs="Calibri"/>
          <w:b/>
          <w:bCs/>
          <w:sz w:val="22"/>
          <w:szCs w:val="22"/>
        </w:rPr>
        <w:t>Ad</w:t>
      </w:r>
      <w:r w:rsidR="00A64F93">
        <w:rPr>
          <w:rFonts w:asciiTheme="minorHAnsi" w:eastAsiaTheme="minorHAnsi" w:hAnsiTheme="minorHAnsi" w:cs="Calibri"/>
          <w:b/>
          <w:bCs/>
          <w:sz w:val="22"/>
          <w:szCs w:val="22"/>
        </w:rPr>
        <w:t>vertising</w:t>
      </w:r>
      <w:r w:rsidR="000B35F8">
        <w:rPr>
          <w:rFonts w:asciiTheme="minorHAnsi" w:eastAsiaTheme="minorHAnsi" w:hAnsiTheme="minorHAnsi" w:cs="Calibri"/>
          <w:b/>
          <w:bCs/>
          <w:sz w:val="22"/>
          <w:szCs w:val="22"/>
        </w:rPr>
        <w:t xml:space="preserve"> </w:t>
      </w:r>
      <w:bookmarkStart w:id="0" w:name="_GoBack"/>
      <w:bookmarkEnd w:id="0"/>
      <w:r w:rsidR="00620B28">
        <w:rPr>
          <w:rFonts w:asciiTheme="minorHAnsi" w:eastAsiaTheme="minorHAnsi" w:hAnsiTheme="minorHAnsi" w:cs="Calibri"/>
          <w:b/>
          <w:bCs/>
          <w:sz w:val="22"/>
          <w:szCs w:val="22"/>
        </w:rPr>
        <w:t>Age</w:t>
      </w:r>
      <w:r w:rsidR="00F844CB">
        <w:rPr>
          <w:rFonts w:asciiTheme="minorHAnsi" w:eastAsiaTheme="minorHAnsi" w:hAnsiTheme="minorHAnsi" w:cs="Calibri"/>
          <w:b/>
          <w:bCs/>
          <w:sz w:val="22"/>
          <w:szCs w:val="22"/>
        </w:rPr>
        <w:t>:</w:t>
      </w:r>
    </w:p>
    <w:p w14:paraId="649998CE" w14:textId="19CC0656" w:rsidR="00350EEA" w:rsidRDefault="00A64F93" w:rsidP="00633F80">
      <w:pPr>
        <w:widowControl w:val="0"/>
        <w:autoSpaceDE w:val="0"/>
        <w:autoSpaceDN w:val="0"/>
        <w:adjustRightInd w:val="0"/>
        <w:rPr>
          <w:rFonts w:asciiTheme="minorHAnsi" w:hAnsiTheme="minorHAnsi" w:cs="Arial"/>
          <w:bCs/>
          <w:sz w:val="22"/>
          <w:szCs w:val="22"/>
          <w:bdr w:val="none" w:sz="0" w:space="0" w:color="auto" w:frame="1"/>
        </w:rPr>
      </w:pPr>
      <w:r>
        <w:rPr>
          <w:rFonts w:asciiTheme="minorHAnsi" w:hAnsiTheme="minorHAnsi" w:cs="Arial"/>
          <w:sz w:val="22"/>
          <w:szCs w:val="22"/>
        </w:rPr>
        <w:t xml:space="preserve">AdAge is the leading global sources of news, intelligence and conversation for the marketing and media </w:t>
      </w:r>
      <w:r w:rsidRPr="00A64F93">
        <w:rPr>
          <w:rFonts w:asciiTheme="minorHAnsi" w:hAnsiTheme="minorHAnsi" w:cs="Arial"/>
          <w:sz w:val="22"/>
          <w:szCs w:val="22"/>
        </w:rPr>
        <w:t>community</w:t>
      </w:r>
      <w:r w:rsidR="00F63481" w:rsidRPr="00A64F93">
        <w:rPr>
          <w:rFonts w:asciiTheme="minorHAnsi" w:hAnsiTheme="minorHAnsi" w:cs="Arial"/>
          <w:sz w:val="22"/>
          <w:szCs w:val="22"/>
        </w:rPr>
        <w:t>. Editorial contains up-to-date news on</w:t>
      </w:r>
      <w:r w:rsidRPr="00A64F93">
        <w:rPr>
          <w:rFonts w:asciiTheme="minorHAnsi" w:hAnsiTheme="minorHAnsi" w:cs="Arial"/>
          <w:sz w:val="22"/>
          <w:szCs w:val="22"/>
        </w:rPr>
        <w:t xml:space="preserve"> digital, social media and high-level business strategy and trends</w:t>
      </w:r>
      <w:r w:rsidR="00F63481" w:rsidRPr="00A64F93">
        <w:rPr>
          <w:rFonts w:asciiTheme="minorHAnsi" w:hAnsiTheme="minorHAnsi" w:cs="Arial"/>
          <w:sz w:val="22"/>
          <w:szCs w:val="22"/>
        </w:rPr>
        <w:t>.</w:t>
      </w:r>
      <w:r w:rsidR="00F63481" w:rsidRPr="00A64F93">
        <w:rPr>
          <w:rStyle w:val="apple-converted-space"/>
          <w:rFonts w:ascii="Arial" w:hAnsi="Arial" w:cs="Arial"/>
          <w:sz w:val="21"/>
          <w:szCs w:val="21"/>
          <w:shd w:val="clear" w:color="auto" w:fill="F5F5F5"/>
        </w:rPr>
        <w:t> </w:t>
      </w:r>
      <w:r w:rsidRPr="00A64F93">
        <w:rPr>
          <w:rFonts w:asciiTheme="minorHAnsi" w:hAnsiTheme="minorHAnsi" w:cs="Arial"/>
          <w:bCs/>
          <w:sz w:val="22"/>
          <w:szCs w:val="22"/>
          <w:bdr w:val="none" w:sz="0" w:space="0" w:color="auto" w:frame="1"/>
        </w:rPr>
        <w:t>AdAge</w:t>
      </w:r>
      <w:r w:rsidR="00633F80" w:rsidRPr="00A64F93">
        <w:rPr>
          <w:rFonts w:asciiTheme="minorHAnsi" w:hAnsiTheme="minorHAnsi" w:cs="Arial"/>
          <w:bCs/>
          <w:sz w:val="22"/>
          <w:szCs w:val="22"/>
          <w:bdr w:val="none" w:sz="0" w:space="0" w:color="auto" w:frame="1"/>
        </w:rPr>
        <w:t xml:space="preserve"> receives</w:t>
      </w:r>
      <w:r w:rsidR="00E855C7" w:rsidRPr="00A64F93">
        <w:rPr>
          <w:rFonts w:asciiTheme="minorHAnsi" w:hAnsiTheme="minorHAnsi" w:cs="Arial"/>
          <w:bCs/>
          <w:sz w:val="22"/>
          <w:szCs w:val="22"/>
          <w:bdr w:val="none" w:sz="0" w:space="0" w:color="auto" w:frame="1"/>
        </w:rPr>
        <w:t xml:space="preserve"> </w:t>
      </w:r>
      <w:r w:rsidRPr="00A64F93">
        <w:rPr>
          <w:rFonts w:asciiTheme="minorHAnsi" w:hAnsiTheme="minorHAnsi" w:cs="Arial"/>
          <w:bCs/>
          <w:sz w:val="22"/>
          <w:szCs w:val="22"/>
          <w:bdr w:val="none" w:sz="0" w:space="0" w:color="auto" w:frame="1"/>
        </w:rPr>
        <w:t>646,488</w:t>
      </w:r>
      <w:r w:rsidR="00633F80" w:rsidRPr="00A64F93">
        <w:rPr>
          <w:rFonts w:asciiTheme="minorHAnsi" w:hAnsiTheme="minorHAnsi" w:cs="Arial"/>
          <w:bCs/>
          <w:sz w:val="22"/>
          <w:szCs w:val="22"/>
          <w:bdr w:val="none" w:sz="0" w:space="0" w:color="auto" w:frame="1"/>
        </w:rPr>
        <w:t xml:space="preserve"> unique monthly visitors.</w:t>
      </w:r>
    </w:p>
    <w:p w14:paraId="2734E539" w14:textId="77777777" w:rsidR="006822A2" w:rsidRPr="003D0125" w:rsidRDefault="006822A2" w:rsidP="00F63481">
      <w:pPr>
        <w:widowControl w:val="0"/>
        <w:autoSpaceDE w:val="0"/>
        <w:autoSpaceDN w:val="0"/>
        <w:adjustRightInd w:val="0"/>
        <w:rPr>
          <w:rFonts w:asciiTheme="minorHAnsi" w:hAnsiTheme="minorHAnsi" w:cs="Arial"/>
          <w:bCs/>
          <w:sz w:val="22"/>
          <w:szCs w:val="22"/>
          <w:bdr w:val="none" w:sz="0" w:space="0" w:color="auto" w:frame="1"/>
        </w:rPr>
      </w:pPr>
    </w:p>
    <w:sectPr w:rsidR="006822A2" w:rsidRPr="003D0125" w:rsidSect="00483B30">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822D3" w14:textId="77777777" w:rsidR="007A391D" w:rsidRDefault="007A391D" w:rsidP="001C715D">
      <w:r>
        <w:separator/>
      </w:r>
    </w:p>
  </w:endnote>
  <w:endnote w:type="continuationSeparator" w:id="0">
    <w:p w14:paraId="4B2D5140" w14:textId="77777777" w:rsidR="007A391D" w:rsidRDefault="007A391D" w:rsidP="001C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F18F2" w14:textId="1B34DE35" w:rsidR="007A391D" w:rsidRPr="00C3330D" w:rsidRDefault="007A391D" w:rsidP="00483B30">
    <w:pPr>
      <w:pStyle w:val="Footer"/>
      <w:tabs>
        <w:tab w:val="left" w:pos="475"/>
      </w:tabs>
      <w:jc w:val="center"/>
      <w:rPr>
        <w:rFonts w:asciiTheme="minorHAnsi" w:hAnsiTheme="minorHAnsi" w:cstheme="minorHAns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F3A34" w14:textId="77777777" w:rsidR="007A391D" w:rsidRDefault="007A391D" w:rsidP="001C715D">
      <w:r>
        <w:separator/>
      </w:r>
    </w:p>
  </w:footnote>
  <w:footnote w:type="continuationSeparator" w:id="0">
    <w:p w14:paraId="0B747729" w14:textId="77777777" w:rsidR="007A391D" w:rsidRDefault="007A391D" w:rsidP="001C71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3C92C3E"/>
    <w:multiLevelType w:val="hybridMultilevel"/>
    <w:tmpl w:val="6B4E0296"/>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FADC5A20"/>
    <w:lvl w:ilvl="0" w:tplc="00000001">
      <w:start w:val="1"/>
      <w:numFmt w:val="bullet"/>
      <w:lvlText w:val="•"/>
      <w:lvlJc w:val="left"/>
      <w:pPr>
        <w:ind w:left="720" w:hanging="360"/>
      </w:pPr>
    </w:lvl>
    <w:lvl w:ilvl="1" w:tplc="FFFFFFFF">
      <w:numFmt w:val="decimal"/>
      <w:lvlText w:val=""/>
      <w:lvlJc w:val="left"/>
    </w:lvl>
    <w:lvl w:ilvl="2" w:tplc="04090001">
      <w:start w:val="1"/>
      <w:numFmt w:val="bullet"/>
      <w:lvlText w:val=""/>
      <w:lvlJc w:val="left"/>
      <w:pPr>
        <w:ind w:left="36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905B2"/>
    <w:multiLevelType w:val="hybridMultilevel"/>
    <w:tmpl w:val="3AC62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E22772"/>
    <w:multiLevelType w:val="hybridMultilevel"/>
    <w:tmpl w:val="02D4C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450396"/>
    <w:multiLevelType w:val="hybridMultilevel"/>
    <w:tmpl w:val="6F4E6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3496C"/>
    <w:multiLevelType w:val="hybridMultilevel"/>
    <w:tmpl w:val="E948FD7E"/>
    <w:lvl w:ilvl="0" w:tplc="6098220E">
      <w:numFmt w:val="bullet"/>
      <w:lvlText w:val="•"/>
      <w:lvlJc w:val="left"/>
      <w:pPr>
        <w:ind w:left="1215" w:hanging="85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F774E6"/>
    <w:multiLevelType w:val="hybridMultilevel"/>
    <w:tmpl w:val="D576AB80"/>
    <w:lvl w:ilvl="0" w:tplc="6098220E">
      <w:numFmt w:val="bullet"/>
      <w:lvlText w:val="•"/>
      <w:lvlJc w:val="left"/>
      <w:pPr>
        <w:ind w:left="1215" w:hanging="85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82F68"/>
    <w:multiLevelType w:val="hybridMultilevel"/>
    <w:tmpl w:val="C0C86E1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441889"/>
    <w:multiLevelType w:val="hybridMultilevel"/>
    <w:tmpl w:val="5D388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215218"/>
    <w:multiLevelType w:val="hybridMultilevel"/>
    <w:tmpl w:val="6318F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7849D8"/>
    <w:multiLevelType w:val="hybridMultilevel"/>
    <w:tmpl w:val="3CE47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325F0B"/>
    <w:multiLevelType w:val="hybridMultilevel"/>
    <w:tmpl w:val="EC00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600437"/>
    <w:multiLevelType w:val="hybridMultilevel"/>
    <w:tmpl w:val="9F30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755F5B"/>
    <w:multiLevelType w:val="hybridMultilevel"/>
    <w:tmpl w:val="ED964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D24157"/>
    <w:multiLevelType w:val="hybridMultilevel"/>
    <w:tmpl w:val="D0189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D3A87"/>
    <w:multiLevelType w:val="hybridMultilevel"/>
    <w:tmpl w:val="FC085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80565B"/>
    <w:multiLevelType w:val="hybridMultilevel"/>
    <w:tmpl w:val="6DC80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D7B02"/>
    <w:multiLevelType w:val="hybridMultilevel"/>
    <w:tmpl w:val="943A0160"/>
    <w:lvl w:ilvl="0" w:tplc="6098220E">
      <w:numFmt w:val="bullet"/>
      <w:lvlText w:val="•"/>
      <w:lvlJc w:val="left"/>
      <w:pPr>
        <w:ind w:left="1215" w:hanging="85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0673FC"/>
    <w:multiLevelType w:val="hybridMultilevel"/>
    <w:tmpl w:val="B3B6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8307E6"/>
    <w:multiLevelType w:val="hybridMultilevel"/>
    <w:tmpl w:val="532E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1C4D9B"/>
    <w:multiLevelType w:val="hybridMultilevel"/>
    <w:tmpl w:val="E83A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334F74"/>
    <w:multiLevelType w:val="hybridMultilevel"/>
    <w:tmpl w:val="BEA656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3FBF45C1"/>
    <w:multiLevelType w:val="hybridMultilevel"/>
    <w:tmpl w:val="64129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270B81"/>
    <w:multiLevelType w:val="hybridMultilevel"/>
    <w:tmpl w:val="5A560E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6A868E3"/>
    <w:multiLevelType w:val="hybridMultilevel"/>
    <w:tmpl w:val="1BAA9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71D61FC"/>
    <w:multiLevelType w:val="hybridMultilevel"/>
    <w:tmpl w:val="5D74B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AD11E2"/>
    <w:multiLevelType w:val="hybridMultilevel"/>
    <w:tmpl w:val="99E0A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827643"/>
    <w:multiLevelType w:val="hybridMultilevel"/>
    <w:tmpl w:val="633C8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BC21B9"/>
    <w:multiLevelType w:val="multilevel"/>
    <w:tmpl w:val="D6FAC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E053CFD"/>
    <w:multiLevelType w:val="hybridMultilevel"/>
    <w:tmpl w:val="C706E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C90691"/>
    <w:multiLevelType w:val="hybridMultilevel"/>
    <w:tmpl w:val="956256E8"/>
    <w:lvl w:ilvl="0" w:tplc="46463AE8">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9B63CE"/>
    <w:multiLevelType w:val="hybridMultilevel"/>
    <w:tmpl w:val="62C6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B506FF"/>
    <w:multiLevelType w:val="hybridMultilevel"/>
    <w:tmpl w:val="7C2C06F2"/>
    <w:lvl w:ilvl="0" w:tplc="04090001">
      <w:start w:val="1"/>
      <w:numFmt w:val="bullet"/>
      <w:lvlText w:val=""/>
      <w:lvlJc w:val="left"/>
      <w:pPr>
        <w:ind w:left="720" w:hanging="360"/>
      </w:pPr>
      <w:rPr>
        <w:rFonts w:ascii="Symbol" w:hAnsi="Symbol" w:hint="default"/>
      </w:rPr>
    </w:lvl>
    <w:lvl w:ilvl="1" w:tplc="C7F45346">
      <w:numFmt w:val="bullet"/>
      <w:lvlText w:val="·"/>
      <w:lvlJc w:val="left"/>
      <w:pPr>
        <w:ind w:left="1590" w:hanging="51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A554C8"/>
    <w:multiLevelType w:val="hybridMultilevel"/>
    <w:tmpl w:val="69B01E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21D0EAD"/>
    <w:multiLevelType w:val="hybridMultilevel"/>
    <w:tmpl w:val="4B940508"/>
    <w:lvl w:ilvl="0" w:tplc="46463AE8">
      <w:start w:val="1"/>
      <w:numFmt w:val="bullet"/>
      <w:lvlText w:val=""/>
      <w:lvlJc w:val="left"/>
      <w:pPr>
        <w:ind w:left="360" w:hanging="360"/>
      </w:pPr>
      <w:rPr>
        <w:rFonts w:ascii="Symbol" w:hAnsi="Symbol" w:hint="default"/>
        <w:strike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963585"/>
    <w:multiLevelType w:val="multilevel"/>
    <w:tmpl w:val="C8FCF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3991816"/>
    <w:multiLevelType w:val="hybridMultilevel"/>
    <w:tmpl w:val="511C1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A97F10"/>
    <w:multiLevelType w:val="hybridMultilevel"/>
    <w:tmpl w:val="BE6E3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1F3342"/>
    <w:multiLevelType w:val="hybridMultilevel"/>
    <w:tmpl w:val="73B20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456BA"/>
    <w:multiLevelType w:val="hybridMultilevel"/>
    <w:tmpl w:val="E68C2C56"/>
    <w:lvl w:ilvl="0" w:tplc="6098220E">
      <w:numFmt w:val="bullet"/>
      <w:lvlText w:val="•"/>
      <w:lvlJc w:val="left"/>
      <w:pPr>
        <w:ind w:left="1215" w:hanging="855"/>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6"/>
  </w:num>
  <w:num w:numId="4">
    <w:abstractNumId w:val="11"/>
  </w:num>
  <w:num w:numId="5">
    <w:abstractNumId w:val="0"/>
  </w:num>
  <w:num w:numId="6">
    <w:abstractNumId w:val="13"/>
  </w:num>
  <w:num w:numId="7">
    <w:abstractNumId w:val="40"/>
  </w:num>
  <w:num w:numId="8">
    <w:abstractNumId w:val="1"/>
  </w:num>
  <w:num w:numId="9">
    <w:abstractNumId w:val="19"/>
  </w:num>
  <w:num w:numId="10">
    <w:abstractNumId w:val="2"/>
  </w:num>
  <w:num w:numId="11">
    <w:abstractNumId w:val="3"/>
  </w:num>
  <w:num w:numId="12">
    <w:abstractNumId w:val="4"/>
  </w:num>
  <w:num w:numId="13">
    <w:abstractNumId w:val="5"/>
  </w:num>
  <w:num w:numId="14">
    <w:abstractNumId w:val="34"/>
  </w:num>
  <w:num w:numId="15">
    <w:abstractNumId w:val="18"/>
  </w:num>
  <w:num w:numId="16">
    <w:abstractNumId w:val="32"/>
  </w:num>
  <w:num w:numId="17">
    <w:abstractNumId w:val="28"/>
  </w:num>
  <w:num w:numId="18">
    <w:abstractNumId w:val="36"/>
  </w:num>
  <w:num w:numId="19">
    <w:abstractNumId w:val="39"/>
  </w:num>
  <w:num w:numId="20">
    <w:abstractNumId w:val="22"/>
  </w:num>
  <w:num w:numId="21">
    <w:abstractNumId w:val="31"/>
  </w:num>
  <w:num w:numId="22">
    <w:abstractNumId w:val="17"/>
  </w:num>
  <w:num w:numId="23">
    <w:abstractNumId w:val="35"/>
  </w:num>
  <w:num w:numId="24">
    <w:abstractNumId w:val="25"/>
  </w:num>
  <w:num w:numId="25">
    <w:abstractNumId w:val="6"/>
  </w:num>
  <w:num w:numId="26">
    <w:abstractNumId w:val="41"/>
  </w:num>
  <w:num w:numId="27">
    <w:abstractNumId w:val="10"/>
  </w:num>
  <w:num w:numId="28">
    <w:abstractNumId w:val="12"/>
  </w:num>
  <w:num w:numId="29">
    <w:abstractNumId w:val="29"/>
  </w:num>
  <w:num w:numId="30">
    <w:abstractNumId w:val="7"/>
  </w:num>
  <w:num w:numId="31">
    <w:abstractNumId w:val="42"/>
  </w:num>
  <w:num w:numId="32">
    <w:abstractNumId w:val="38"/>
  </w:num>
  <w:num w:numId="33">
    <w:abstractNumId w:val="9"/>
  </w:num>
  <w:num w:numId="34">
    <w:abstractNumId w:val="8"/>
  </w:num>
  <w:num w:numId="35">
    <w:abstractNumId w:val="20"/>
  </w:num>
  <w:num w:numId="36">
    <w:abstractNumId w:val="14"/>
  </w:num>
  <w:num w:numId="37">
    <w:abstractNumId w:val="26"/>
  </w:num>
  <w:num w:numId="38">
    <w:abstractNumId w:val="30"/>
  </w:num>
  <w:num w:numId="39">
    <w:abstractNumId w:val="15"/>
  </w:num>
  <w:num w:numId="40">
    <w:abstractNumId w:val="21"/>
  </w:num>
  <w:num w:numId="41">
    <w:abstractNumId w:val="37"/>
  </w:num>
  <w:num w:numId="42">
    <w:abstractNumId w:val="33"/>
  </w:num>
  <w:num w:numId="43">
    <w:abstractNumId w:val="23"/>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356"/>
    <w:rsid w:val="0000199F"/>
    <w:rsid w:val="00001DF2"/>
    <w:rsid w:val="00004984"/>
    <w:rsid w:val="00006A9B"/>
    <w:rsid w:val="0003126D"/>
    <w:rsid w:val="00041890"/>
    <w:rsid w:val="000448DA"/>
    <w:rsid w:val="0004745C"/>
    <w:rsid w:val="000524EB"/>
    <w:rsid w:val="000902A8"/>
    <w:rsid w:val="000B0674"/>
    <w:rsid w:val="000B35F8"/>
    <w:rsid w:val="000C59F4"/>
    <w:rsid w:val="000D01C2"/>
    <w:rsid w:val="000D14F7"/>
    <w:rsid w:val="000D1567"/>
    <w:rsid w:val="000D230F"/>
    <w:rsid w:val="00111BC9"/>
    <w:rsid w:val="00131368"/>
    <w:rsid w:val="00183266"/>
    <w:rsid w:val="001B03D1"/>
    <w:rsid w:val="001B69CB"/>
    <w:rsid w:val="001C601B"/>
    <w:rsid w:val="001C715D"/>
    <w:rsid w:val="001C7CFC"/>
    <w:rsid w:val="001D40D8"/>
    <w:rsid w:val="001E3BBA"/>
    <w:rsid w:val="00212933"/>
    <w:rsid w:val="00275F0B"/>
    <w:rsid w:val="002778AD"/>
    <w:rsid w:val="00291464"/>
    <w:rsid w:val="002B3775"/>
    <w:rsid w:val="0030093A"/>
    <w:rsid w:val="00302849"/>
    <w:rsid w:val="00306214"/>
    <w:rsid w:val="00315797"/>
    <w:rsid w:val="00350EEA"/>
    <w:rsid w:val="00361CB8"/>
    <w:rsid w:val="00366498"/>
    <w:rsid w:val="00395C6B"/>
    <w:rsid w:val="00397320"/>
    <w:rsid w:val="003C7649"/>
    <w:rsid w:val="003D0125"/>
    <w:rsid w:val="003D2B86"/>
    <w:rsid w:val="003D61FF"/>
    <w:rsid w:val="003E37B5"/>
    <w:rsid w:val="004160CC"/>
    <w:rsid w:val="0042182D"/>
    <w:rsid w:val="00483B30"/>
    <w:rsid w:val="004A7C90"/>
    <w:rsid w:val="00501F34"/>
    <w:rsid w:val="005136B1"/>
    <w:rsid w:val="00514356"/>
    <w:rsid w:val="005153D4"/>
    <w:rsid w:val="00517BCD"/>
    <w:rsid w:val="005203D4"/>
    <w:rsid w:val="0053049D"/>
    <w:rsid w:val="00535706"/>
    <w:rsid w:val="0054572E"/>
    <w:rsid w:val="00560310"/>
    <w:rsid w:val="0058129A"/>
    <w:rsid w:val="00594147"/>
    <w:rsid w:val="005A6E55"/>
    <w:rsid w:val="005D3BF7"/>
    <w:rsid w:val="005E2EB0"/>
    <w:rsid w:val="00602B00"/>
    <w:rsid w:val="006159E7"/>
    <w:rsid w:val="00620B28"/>
    <w:rsid w:val="00632F11"/>
    <w:rsid w:val="00633F80"/>
    <w:rsid w:val="00635C70"/>
    <w:rsid w:val="00641CB7"/>
    <w:rsid w:val="00653493"/>
    <w:rsid w:val="006822A2"/>
    <w:rsid w:val="00683706"/>
    <w:rsid w:val="006B1492"/>
    <w:rsid w:val="006F303D"/>
    <w:rsid w:val="006F5B36"/>
    <w:rsid w:val="00702AA1"/>
    <w:rsid w:val="00712D6A"/>
    <w:rsid w:val="007216F9"/>
    <w:rsid w:val="007366F5"/>
    <w:rsid w:val="007403B9"/>
    <w:rsid w:val="0074262F"/>
    <w:rsid w:val="00746FAB"/>
    <w:rsid w:val="00776F86"/>
    <w:rsid w:val="00782FA7"/>
    <w:rsid w:val="0078684C"/>
    <w:rsid w:val="0078685D"/>
    <w:rsid w:val="007A391D"/>
    <w:rsid w:val="007B4095"/>
    <w:rsid w:val="007D1B22"/>
    <w:rsid w:val="007E18C4"/>
    <w:rsid w:val="007F4132"/>
    <w:rsid w:val="00802C68"/>
    <w:rsid w:val="00806090"/>
    <w:rsid w:val="00807F35"/>
    <w:rsid w:val="00814E3F"/>
    <w:rsid w:val="008176DE"/>
    <w:rsid w:val="0082122E"/>
    <w:rsid w:val="00822483"/>
    <w:rsid w:val="00825812"/>
    <w:rsid w:val="00832DB1"/>
    <w:rsid w:val="0085222E"/>
    <w:rsid w:val="00874B28"/>
    <w:rsid w:val="008D0A0E"/>
    <w:rsid w:val="008E1DBB"/>
    <w:rsid w:val="008E21B1"/>
    <w:rsid w:val="009860C3"/>
    <w:rsid w:val="009A0ED1"/>
    <w:rsid w:val="009B644E"/>
    <w:rsid w:val="009E05AF"/>
    <w:rsid w:val="009F55A8"/>
    <w:rsid w:val="00A10B76"/>
    <w:rsid w:val="00A250BE"/>
    <w:rsid w:val="00A3160D"/>
    <w:rsid w:val="00A64F93"/>
    <w:rsid w:val="00AA26A8"/>
    <w:rsid w:val="00AD726F"/>
    <w:rsid w:val="00B17FE9"/>
    <w:rsid w:val="00B32C2B"/>
    <w:rsid w:val="00B57B66"/>
    <w:rsid w:val="00B72963"/>
    <w:rsid w:val="00B95DC8"/>
    <w:rsid w:val="00BE0838"/>
    <w:rsid w:val="00C15F99"/>
    <w:rsid w:val="00C30F19"/>
    <w:rsid w:val="00C337BB"/>
    <w:rsid w:val="00C51D2F"/>
    <w:rsid w:val="00C63126"/>
    <w:rsid w:val="00C75423"/>
    <w:rsid w:val="00C82257"/>
    <w:rsid w:val="00C86E5B"/>
    <w:rsid w:val="00CB2C9D"/>
    <w:rsid w:val="00CD1B97"/>
    <w:rsid w:val="00D107DC"/>
    <w:rsid w:val="00D23494"/>
    <w:rsid w:val="00D30AD2"/>
    <w:rsid w:val="00D57521"/>
    <w:rsid w:val="00D90006"/>
    <w:rsid w:val="00D90946"/>
    <w:rsid w:val="00DC04CB"/>
    <w:rsid w:val="00DE23FA"/>
    <w:rsid w:val="00E27DF3"/>
    <w:rsid w:val="00E42638"/>
    <w:rsid w:val="00E445A5"/>
    <w:rsid w:val="00E47B0D"/>
    <w:rsid w:val="00E855C7"/>
    <w:rsid w:val="00E952F1"/>
    <w:rsid w:val="00EA04CA"/>
    <w:rsid w:val="00EA5F10"/>
    <w:rsid w:val="00EB467B"/>
    <w:rsid w:val="00EF23B1"/>
    <w:rsid w:val="00F01B53"/>
    <w:rsid w:val="00F373AF"/>
    <w:rsid w:val="00F63481"/>
    <w:rsid w:val="00F6522F"/>
    <w:rsid w:val="00F7044E"/>
    <w:rsid w:val="00F73516"/>
    <w:rsid w:val="00F844CB"/>
    <w:rsid w:val="00FA5E19"/>
    <w:rsid w:val="00FB55F7"/>
    <w:rsid w:val="00FB6A2E"/>
    <w:rsid w:val="00FC2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A5F03E"/>
  <w15:docId w15:val="{4046CF76-5E42-4DEF-B468-6EF7E563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56"/>
    <w:pPr>
      <w:spacing w:after="0" w:line="240" w:lineRule="auto"/>
    </w:pPr>
    <w:rPr>
      <w:rFonts w:ascii="Times New Roman" w:eastAsia="Calibri" w:hAnsi="Times New Roman" w:cs="Times New Roman"/>
      <w:sz w:val="24"/>
      <w:szCs w:val="24"/>
    </w:rPr>
  </w:style>
  <w:style w:type="paragraph" w:styleId="Heading1">
    <w:name w:val="heading 1"/>
    <w:basedOn w:val="Normal"/>
    <w:link w:val="Heading1Char"/>
    <w:uiPriority w:val="9"/>
    <w:qFormat/>
    <w:rsid w:val="00635C70"/>
    <w:pPr>
      <w:spacing w:before="100" w:beforeAutospacing="1" w:after="100" w:afterAutospacing="1"/>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776F8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14356"/>
    <w:pPr>
      <w:tabs>
        <w:tab w:val="center" w:pos="4680"/>
        <w:tab w:val="right" w:pos="9360"/>
      </w:tabs>
    </w:pPr>
  </w:style>
  <w:style w:type="character" w:customStyle="1" w:styleId="FooterChar">
    <w:name w:val="Footer Char"/>
    <w:basedOn w:val="DefaultParagraphFont"/>
    <w:link w:val="Footer"/>
    <w:uiPriority w:val="99"/>
    <w:rsid w:val="00514356"/>
    <w:rPr>
      <w:rFonts w:ascii="Times New Roman" w:eastAsia="Calibri" w:hAnsi="Times New Roman" w:cs="Times New Roman"/>
      <w:sz w:val="24"/>
      <w:szCs w:val="24"/>
    </w:rPr>
  </w:style>
  <w:style w:type="paragraph" w:styleId="ListParagraph">
    <w:name w:val="List Paragraph"/>
    <w:basedOn w:val="Normal"/>
    <w:uiPriority w:val="34"/>
    <w:qFormat/>
    <w:rsid w:val="00514356"/>
    <w:pPr>
      <w:ind w:left="720"/>
      <w:contextualSpacing/>
    </w:pPr>
  </w:style>
  <w:style w:type="character" w:styleId="Hyperlink">
    <w:name w:val="Hyperlink"/>
    <w:basedOn w:val="DefaultParagraphFont"/>
    <w:uiPriority w:val="99"/>
    <w:unhideWhenUsed/>
    <w:rsid w:val="00514356"/>
    <w:rPr>
      <w:color w:val="0000FF" w:themeColor="hyperlink"/>
      <w:u w:val="single"/>
    </w:rPr>
  </w:style>
  <w:style w:type="paragraph" w:styleId="BalloonText">
    <w:name w:val="Balloon Text"/>
    <w:basedOn w:val="Normal"/>
    <w:link w:val="BalloonTextChar"/>
    <w:uiPriority w:val="99"/>
    <w:semiHidden/>
    <w:unhideWhenUsed/>
    <w:rsid w:val="00514356"/>
    <w:rPr>
      <w:rFonts w:ascii="Tahoma" w:hAnsi="Tahoma" w:cs="Tahoma"/>
      <w:sz w:val="16"/>
      <w:szCs w:val="16"/>
    </w:rPr>
  </w:style>
  <w:style w:type="character" w:customStyle="1" w:styleId="BalloonTextChar">
    <w:name w:val="Balloon Text Char"/>
    <w:basedOn w:val="DefaultParagraphFont"/>
    <w:link w:val="BalloonText"/>
    <w:uiPriority w:val="99"/>
    <w:semiHidden/>
    <w:rsid w:val="00514356"/>
    <w:rPr>
      <w:rFonts w:ascii="Tahoma" w:eastAsia="Calibri" w:hAnsi="Tahoma" w:cs="Tahoma"/>
      <w:sz w:val="16"/>
      <w:szCs w:val="16"/>
    </w:rPr>
  </w:style>
  <w:style w:type="character" w:customStyle="1" w:styleId="apple-converted-space">
    <w:name w:val="apple-converted-space"/>
    <w:basedOn w:val="DefaultParagraphFont"/>
    <w:rsid w:val="00514356"/>
  </w:style>
  <w:style w:type="paragraph" w:customStyle="1" w:styleId="Default">
    <w:name w:val="Default"/>
    <w:rsid w:val="00F7044E"/>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635C70"/>
    <w:rPr>
      <w:rFonts w:ascii="Times New Roman" w:eastAsia="Times New Roman" w:hAnsi="Times New Roman" w:cs="Times New Roman"/>
      <w:b/>
      <w:bCs/>
      <w:kern w:val="36"/>
      <w:sz w:val="48"/>
      <w:szCs w:val="48"/>
    </w:rPr>
  </w:style>
  <w:style w:type="paragraph" w:styleId="PlainText">
    <w:name w:val="Plain Text"/>
    <w:basedOn w:val="Normal"/>
    <w:link w:val="PlainTextChar"/>
    <w:uiPriority w:val="99"/>
    <w:unhideWhenUsed/>
    <w:rsid w:val="000C59F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0C59F4"/>
    <w:rPr>
      <w:rFonts w:ascii="Calibri" w:hAnsi="Calibri"/>
      <w:szCs w:val="21"/>
    </w:rPr>
  </w:style>
  <w:style w:type="character" w:styleId="FollowedHyperlink">
    <w:name w:val="FollowedHyperlink"/>
    <w:basedOn w:val="DefaultParagraphFont"/>
    <w:uiPriority w:val="99"/>
    <w:semiHidden/>
    <w:unhideWhenUsed/>
    <w:rsid w:val="00041890"/>
    <w:rPr>
      <w:color w:val="800080" w:themeColor="followedHyperlink"/>
      <w:u w:val="single"/>
    </w:rPr>
  </w:style>
  <w:style w:type="paragraph" w:styleId="NormalWeb">
    <w:name w:val="Normal (Web)"/>
    <w:basedOn w:val="Normal"/>
    <w:uiPriority w:val="99"/>
    <w:unhideWhenUsed/>
    <w:rsid w:val="0053049D"/>
    <w:pPr>
      <w:spacing w:before="100" w:beforeAutospacing="1" w:after="100" w:afterAutospacing="1"/>
    </w:pPr>
    <w:rPr>
      <w:rFonts w:eastAsia="Times New Roman"/>
    </w:rPr>
  </w:style>
  <w:style w:type="character" w:styleId="Strong">
    <w:name w:val="Strong"/>
    <w:basedOn w:val="DefaultParagraphFont"/>
    <w:uiPriority w:val="22"/>
    <w:qFormat/>
    <w:rsid w:val="0078684C"/>
    <w:rPr>
      <w:b/>
      <w:bCs/>
    </w:rPr>
  </w:style>
  <w:style w:type="character" w:styleId="Emphasis">
    <w:name w:val="Emphasis"/>
    <w:basedOn w:val="DefaultParagraphFont"/>
    <w:uiPriority w:val="20"/>
    <w:qFormat/>
    <w:rsid w:val="00350EEA"/>
    <w:rPr>
      <w:i/>
      <w:iCs/>
    </w:rPr>
  </w:style>
  <w:style w:type="paragraph" w:styleId="Header">
    <w:name w:val="header"/>
    <w:basedOn w:val="Normal"/>
    <w:link w:val="HeaderChar"/>
    <w:uiPriority w:val="99"/>
    <w:unhideWhenUsed/>
    <w:rsid w:val="00001DF2"/>
    <w:pPr>
      <w:tabs>
        <w:tab w:val="center" w:pos="4680"/>
        <w:tab w:val="right" w:pos="9360"/>
      </w:tabs>
    </w:pPr>
  </w:style>
  <w:style w:type="character" w:customStyle="1" w:styleId="HeaderChar">
    <w:name w:val="Header Char"/>
    <w:basedOn w:val="DefaultParagraphFont"/>
    <w:link w:val="Header"/>
    <w:uiPriority w:val="99"/>
    <w:rsid w:val="00001DF2"/>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semiHidden/>
    <w:rsid w:val="00776F8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828">
      <w:bodyDiv w:val="1"/>
      <w:marLeft w:val="0"/>
      <w:marRight w:val="0"/>
      <w:marTop w:val="0"/>
      <w:marBottom w:val="0"/>
      <w:divBdr>
        <w:top w:val="none" w:sz="0" w:space="0" w:color="auto"/>
        <w:left w:val="none" w:sz="0" w:space="0" w:color="auto"/>
        <w:bottom w:val="none" w:sz="0" w:space="0" w:color="auto"/>
        <w:right w:val="none" w:sz="0" w:space="0" w:color="auto"/>
      </w:divBdr>
    </w:div>
    <w:div w:id="129517883">
      <w:bodyDiv w:val="1"/>
      <w:marLeft w:val="0"/>
      <w:marRight w:val="0"/>
      <w:marTop w:val="0"/>
      <w:marBottom w:val="0"/>
      <w:divBdr>
        <w:top w:val="none" w:sz="0" w:space="0" w:color="auto"/>
        <w:left w:val="none" w:sz="0" w:space="0" w:color="auto"/>
        <w:bottom w:val="none" w:sz="0" w:space="0" w:color="auto"/>
        <w:right w:val="none" w:sz="0" w:space="0" w:color="auto"/>
      </w:divBdr>
      <w:divsChild>
        <w:div w:id="557284841">
          <w:marLeft w:val="0"/>
          <w:marRight w:val="0"/>
          <w:marTop w:val="0"/>
          <w:marBottom w:val="600"/>
          <w:divBdr>
            <w:top w:val="none" w:sz="0" w:space="0" w:color="auto"/>
            <w:left w:val="none" w:sz="0" w:space="0" w:color="auto"/>
            <w:bottom w:val="none" w:sz="0" w:space="0" w:color="auto"/>
            <w:right w:val="none" w:sz="0" w:space="0" w:color="auto"/>
          </w:divBdr>
          <w:divsChild>
            <w:div w:id="23628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310">
      <w:bodyDiv w:val="1"/>
      <w:marLeft w:val="0"/>
      <w:marRight w:val="0"/>
      <w:marTop w:val="0"/>
      <w:marBottom w:val="0"/>
      <w:divBdr>
        <w:top w:val="none" w:sz="0" w:space="0" w:color="auto"/>
        <w:left w:val="none" w:sz="0" w:space="0" w:color="auto"/>
        <w:bottom w:val="none" w:sz="0" w:space="0" w:color="auto"/>
        <w:right w:val="none" w:sz="0" w:space="0" w:color="auto"/>
      </w:divBdr>
    </w:div>
    <w:div w:id="185366021">
      <w:bodyDiv w:val="1"/>
      <w:marLeft w:val="0"/>
      <w:marRight w:val="0"/>
      <w:marTop w:val="0"/>
      <w:marBottom w:val="0"/>
      <w:divBdr>
        <w:top w:val="none" w:sz="0" w:space="0" w:color="auto"/>
        <w:left w:val="none" w:sz="0" w:space="0" w:color="auto"/>
        <w:bottom w:val="none" w:sz="0" w:space="0" w:color="auto"/>
        <w:right w:val="none" w:sz="0" w:space="0" w:color="auto"/>
      </w:divBdr>
    </w:div>
    <w:div w:id="188104544">
      <w:bodyDiv w:val="1"/>
      <w:marLeft w:val="0"/>
      <w:marRight w:val="0"/>
      <w:marTop w:val="0"/>
      <w:marBottom w:val="0"/>
      <w:divBdr>
        <w:top w:val="none" w:sz="0" w:space="0" w:color="auto"/>
        <w:left w:val="none" w:sz="0" w:space="0" w:color="auto"/>
        <w:bottom w:val="none" w:sz="0" w:space="0" w:color="auto"/>
        <w:right w:val="none" w:sz="0" w:space="0" w:color="auto"/>
      </w:divBdr>
    </w:div>
    <w:div w:id="256987172">
      <w:bodyDiv w:val="1"/>
      <w:marLeft w:val="0"/>
      <w:marRight w:val="0"/>
      <w:marTop w:val="0"/>
      <w:marBottom w:val="0"/>
      <w:divBdr>
        <w:top w:val="none" w:sz="0" w:space="0" w:color="auto"/>
        <w:left w:val="none" w:sz="0" w:space="0" w:color="auto"/>
        <w:bottom w:val="none" w:sz="0" w:space="0" w:color="auto"/>
        <w:right w:val="none" w:sz="0" w:space="0" w:color="auto"/>
      </w:divBdr>
    </w:div>
    <w:div w:id="276565812">
      <w:bodyDiv w:val="1"/>
      <w:marLeft w:val="0"/>
      <w:marRight w:val="0"/>
      <w:marTop w:val="0"/>
      <w:marBottom w:val="0"/>
      <w:divBdr>
        <w:top w:val="none" w:sz="0" w:space="0" w:color="auto"/>
        <w:left w:val="none" w:sz="0" w:space="0" w:color="auto"/>
        <w:bottom w:val="none" w:sz="0" w:space="0" w:color="auto"/>
        <w:right w:val="none" w:sz="0" w:space="0" w:color="auto"/>
      </w:divBdr>
    </w:div>
    <w:div w:id="284849632">
      <w:bodyDiv w:val="1"/>
      <w:marLeft w:val="0"/>
      <w:marRight w:val="0"/>
      <w:marTop w:val="0"/>
      <w:marBottom w:val="0"/>
      <w:divBdr>
        <w:top w:val="none" w:sz="0" w:space="0" w:color="auto"/>
        <w:left w:val="none" w:sz="0" w:space="0" w:color="auto"/>
        <w:bottom w:val="none" w:sz="0" w:space="0" w:color="auto"/>
        <w:right w:val="none" w:sz="0" w:space="0" w:color="auto"/>
      </w:divBdr>
    </w:div>
    <w:div w:id="474683760">
      <w:bodyDiv w:val="1"/>
      <w:marLeft w:val="0"/>
      <w:marRight w:val="0"/>
      <w:marTop w:val="0"/>
      <w:marBottom w:val="0"/>
      <w:divBdr>
        <w:top w:val="none" w:sz="0" w:space="0" w:color="auto"/>
        <w:left w:val="none" w:sz="0" w:space="0" w:color="auto"/>
        <w:bottom w:val="none" w:sz="0" w:space="0" w:color="auto"/>
        <w:right w:val="none" w:sz="0" w:space="0" w:color="auto"/>
      </w:divBdr>
    </w:div>
    <w:div w:id="479153220">
      <w:bodyDiv w:val="1"/>
      <w:marLeft w:val="0"/>
      <w:marRight w:val="0"/>
      <w:marTop w:val="0"/>
      <w:marBottom w:val="0"/>
      <w:divBdr>
        <w:top w:val="none" w:sz="0" w:space="0" w:color="auto"/>
        <w:left w:val="none" w:sz="0" w:space="0" w:color="auto"/>
        <w:bottom w:val="none" w:sz="0" w:space="0" w:color="auto"/>
        <w:right w:val="none" w:sz="0" w:space="0" w:color="auto"/>
      </w:divBdr>
      <w:divsChild>
        <w:div w:id="1744328184">
          <w:marLeft w:val="0"/>
          <w:marRight w:val="0"/>
          <w:marTop w:val="0"/>
          <w:marBottom w:val="0"/>
          <w:divBdr>
            <w:top w:val="none" w:sz="0" w:space="0" w:color="auto"/>
            <w:left w:val="none" w:sz="0" w:space="0" w:color="auto"/>
            <w:bottom w:val="none" w:sz="0" w:space="0" w:color="auto"/>
            <w:right w:val="none" w:sz="0" w:space="0" w:color="auto"/>
          </w:divBdr>
          <w:divsChild>
            <w:div w:id="102282902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498347541">
      <w:bodyDiv w:val="1"/>
      <w:marLeft w:val="0"/>
      <w:marRight w:val="0"/>
      <w:marTop w:val="0"/>
      <w:marBottom w:val="0"/>
      <w:divBdr>
        <w:top w:val="none" w:sz="0" w:space="0" w:color="auto"/>
        <w:left w:val="none" w:sz="0" w:space="0" w:color="auto"/>
        <w:bottom w:val="none" w:sz="0" w:space="0" w:color="auto"/>
        <w:right w:val="none" w:sz="0" w:space="0" w:color="auto"/>
      </w:divBdr>
    </w:div>
    <w:div w:id="504442632">
      <w:bodyDiv w:val="1"/>
      <w:marLeft w:val="0"/>
      <w:marRight w:val="0"/>
      <w:marTop w:val="0"/>
      <w:marBottom w:val="0"/>
      <w:divBdr>
        <w:top w:val="none" w:sz="0" w:space="0" w:color="auto"/>
        <w:left w:val="none" w:sz="0" w:space="0" w:color="auto"/>
        <w:bottom w:val="none" w:sz="0" w:space="0" w:color="auto"/>
        <w:right w:val="none" w:sz="0" w:space="0" w:color="auto"/>
      </w:divBdr>
    </w:div>
    <w:div w:id="522279670">
      <w:bodyDiv w:val="1"/>
      <w:marLeft w:val="0"/>
      <w:marRight w:val="0"/>
      <w:marTop w:val="0"/>
      <w:marBottom w:val="0"/>
      <w:divBdr>
        <w:top w:val="none" w:sz="0" w:space="0" w:color="auto"/>
        <w:left w:val="none" w:sz="0" w:space="0" w:color="auto"/>
        <w:bottom w:val="none" w:sz="0" w:space="0" w:color="auto"/>
        <w:right w:val="none" w:sz="0" w:space="0" w:color="auto"/>
      </w:divBdr>
    </w:div>
    <w:div w:id="538782547">
      <w:bodyDiv w:val="1"/>
      <w:marLeft w:val="0"/>
      <w:marRight w:val="0"/>
      <w:marTop w:val="0"/>
      <w:marBottom w:val="0"/>
      <w:divBdr>
        <w:top w:val="none" w:sz="0" w:space="0" w:color="auto"/>
        <w:left w:val="none" w:sz="0" w:space="0" w:color="auto"/>
        <w:bottom w:val="none" w:sz="0" w:space="0" w:color="auto"/>
        <w:right w:val="none" w:sz="0" w:space="0" w:color="auto"/>
      </w:divBdr>
    </w:div>
    <w:div w:id="671879851">
      <w:bodyDiv w:val="1"/>
      <w:marLeft w:val="0"/>
      <w:marRight w:val="0"/>
      <w:marTop w:val="0"/>
      <w:marBottom w:val="0"/>
      <w:divBdr>
        <w:top w:val="none" w:sz="0" w:space="0" w:color="auto"/>
        <w:left w:val="none" w:sz="0" w:space="0" w:color="auto"/>
        <w:bottom w:val="none" w:sz="0" w:space="0" w:color="auto"/>
        <w:right w:val="none" w:sz="0" w:space="0" w:color="auto"/>
      </w:divBdr>
    </w:div>
    <w:div w:id="687563547">
      <w:bodyDiv w:val="1"/>
      <w:marLeft w:val="0"/>
      <w:marRight w:val="0"/>
      <w:marTop w:val="0"/>
      <w:marBottom w:val="0"/>
      <w:divBdr>
        <w:top w:val="none" w:sz="0" w:space="0" w:color="auto"/>
        <w:left w:val="none" w:sz="0" w:space="0" w:color="auto"/>
        <w:bottom w:val="none" w:sz="0" w:space="0" w:color="auto"/>
        <w:right w:val="none" w:sz="0" w:space="0" w:color="auto"/>
      </w:divBdr>
    </w:div>
    <w:div w:id="758255995">
      <w:bodyDiv w:val="1"/>
      <w:marLeft w:val="0"/>
      <w:marRight w:val="0"/>
      <w:marTop w:val="0"/>
      <w:marBottom w:val="0"/>
      <w:divBdr>
        <w:top w:val="none" w:sz="0" w:space="0" w:color="auto"/>
        <w:left w:val="none" w:sz="0" w:space="0" w:color="auto"/>
        <w:bottom w:val="none" w:sz="0" w:space="0" w:color="auto"/>
        <w:right w:val="none" w:sz="0" w:space="0" w:color="auto"/>
      </w:divBdr>
    </w:div>
    <w:div w:id="764962452">
      <w:bodyDiv w:val="1"/>
      <w:marLeft w:val="0"/>
      <w:marRight w:val="0"/>
      <w:marTop w:val="0"/>
      <w:marBottom w:val="0"/>
      <w:divBdr>
        <w:top w:val="none" w:sz="0" w:space="0" w:color="auto"/>
        <w:left w:val="none" w:sz="0" w:space="0" w:color="auto"/>
        <w:bottom w:val="none" w:sz="0" w:space="0" w:color="auto"/>
        <w:right w:val="none" w:sz="0" w:space="0" w:color="auto"/>
      </w:divBdr>
    </w:div>
    <w:div w:id="775440879">
      <w:bodyDiv w:val="1"/>
      <w:marLeft w:val="0"/>
      <w:marRight w:val="0"/>
      <w:marTop w:val="0"/>
      <w:marBottom w:val="0"/>
      <w:divBdr>
        <w:top w:val="none" w:sz="0" w:space="0" w:color="auto"/>
        <w:left w:val="none" w:sz="0" w:space="0" w:color="auto"/>
        <w:bottom w:val="none" w:sz="0" w:space="0" w:color="auto"/>
        <w:right w:val="none" w:sz="0" w:space="0" w:color="auto"/>
      </w:divBdr>
    </w:div>
    <w:div w:id="791049612">
      <w:bodyDiv w:val="1"/>
      <w:marLeft w:val="0"/>
      <w:marRight w:val="0"/>
      <w:marTop w:val="0"/>
      <w:marBottom w:val="0"/>
      <w:divBdr>
        <w:top w:val="none" w:sz="0" w:space="0" w:color="auto"/>
        <w:left w:val="none" w:sz="0" w:space="0" w:color="auto"/>
        <w:bottom w:val="none" w:sz="0" w:space="0" w:color="auto"/>
        <w:right w:val="none" w:sz="0" w:space="0" w:color="auto"/>
      </w:divBdr>
    </w:div>
    <w:div w:id="836965152">
      <w:bodyDiv w:val="1"/>
      <w:marLeft w:val="0"/>
      <w:marRight w:val="0"/>
      <w:marTop w:val="0"/>
      <w:marBottom w:val="0"/>
      <w:divBdr>
        <w:top w:val="none" w:sz="0" w:space="0" w:color="auto"/>
        <w:left w:val="none" w:sz="0" w:space="0" w:color="auto"/>
        <w:bottom w:val="none" w:sz="0" w:space="0" w:color="auto"/>
        <w:right w:val="none" w:sz="0" w:space="0" w:color="auto"/>
      </w:divBdr>
    </w:div>
    <w:div w:id="851145170">
      <w:bodyDiv w:val="1"/>
      <w:marLeft w:val="0"/>
      <w:marRight w:val="0"/>
      <w:marTop w:val="0"/>
      <w:marBottom w:val="0"/>
      <w:divBdr>
        <w:top w:val="none" w:sz="0" w:space="0" w:color="auto"/>
        <w:left w:val="none" w:sz="0" w:space="0" w:color="auto"/>
        <w:bottom w:val="none" w:sz="0" w:space="0" w:color="auto"/>
        <w:right w:val="none" w:sz="0" w:space="0" w:color="auto"/>
      </w:divBdr>
    </w:div>
    <w:div w:id="856626913">
      <w:bodyDiv w:val="1"/>
      <w:marLeft w:val="0"/>
      <w:marRight w:val="0"/>
      <w:marTop w:val="0"/>
      <w:marBottom w:val="0"/>
      <w:divBdr>
        <w:top w:val="none" w:sz="0" w:space="0" w:color="auto"/>
        <w:left w:val="none" w:sz="0" w:space="0" w:color="auto"/>
        <w:bottom w:val="none" w:sz="0" w:space="0" w:color="auto"/>
        <w:right w:val="none" w:sz="0" w:space="0" w:color="auto"/>
      </w:divBdr>
    </w:div>
    <w:div w:id="887911819">
      <w:bodyDiv w:val="1"/>
      <w:marLeft w:val="0"/>
      <w:marRight w:val="0"/>
      <w:marTop w:val="0"/>
      <w:marBottom w:val="0"/>
      <w:divBdr>
        <w:top w:val="none" w:sz="0" w:space="0" w:color="auto"/>
        <w:left w:val="none" w:sz="0" w:space="0" w:color="auto"/>
        <w:bottom w:val="none" w:sz="0" w:space="0" w:color="auto"/>
        <w:right w:val="none" w:sz="0" w:space="0" w:color="auto"/>
      </w:divBdr>
    </w:div>
    <w:div w:id="943927183">
      <w:bodyDiv w:val="1"/>
      <w:marLeft w:val="0"/>
      <w:marRight w:val="0"/>
      <w:marTop w:val="0"/>
      <w:marBottom w:val="0"/>
      <w:divBdr>
        <w:top w:val="none" w:sz="0" w:space="0" w:color="auto"/>
        <w:left w:val="none" w:sz="0" w:space="0" w:color="auto"/>
        <w:bottom w:val="none" w:sz="0" w:space="0" w:color="auto"/>
        <w:right w:val="none" w:sz="0" w:space="0" w:color="auto"/>
      </w:divBdr>
    </w:div>
    <w:div w:id="961688634">
      <w:bodyDiv w:val="1"/>
      <w:marLeft w:val="0"/>
      <w:marRight w:val="0"/>
      <w:marTop w:val="0"/>
      <w:marBottom w:val="0"/>
      <w:divBdr>
        <w:top w:val="none" w:sz="0" w:space="0" w:color="auto"/>
        <w:left w:val="none" w:sz="0" w:space="0" w:color="auto"/>
        <w:bottom w:val="none" w:sz="0" w:space="0" w:color="auto"/>
        <w:right w:val="none" w:sz="0" w:space="0" w:color="auto"/>
      </w:divBdr>
    </w:div>
    <w:div w:id="1002926493">
      <w:bodyDiv w:val="1"/>
      <w:marLeft w:val="0"/>
      <w:marRight w:val="0"/>
      <w:marTop w:val="0"/>
      <w:marBottom w:val="0"/>
      <w:divBdr>
        <w:top w:val="none" w:sz="0" w:space="0" w:color="auto"/>
        <w:left w:val="none" w:sz="0" w:space="0" w:color="auto"/>
        <w:bottom w:val="none" w:sz="0" w:space="0" w:color="auto"/>
        <w:right w:val="none" w:sz="0" w:space="0" w:color="auto"/>
      </w:divBdr>
    </w:div>
    <w:div w:id="1018773088">
      <w:bodyDiv w:val="1"/>
      <w:marLeft w:val="0"/>
      <w:marRight w:val="0"/>
      <w:marTop w:val="0"/>
      <w:marBottom w:val="0"/>
      <w:divBdr>
        <w:top w:val="none" w:sz="0" w:space="0" w:color="auto"/>
        <w:left w:val="none" w:sz="0" w:space="0" w:color="auto"/>
        <w:bottom w:val="none" w:sz="0" w:space="0" w:color="auto"/>
        <w:right w:val="none" w:sz="0" w:space="0" w:color="auto"/>
      </w:divBdr>
    </w:div>
    <w:div w:id="1074398063">
      <w:bodyDiv w:val="1"/>
      <w:marLeft w:val="0"/>
      <w:marRight w:val="0"/>
      <w:marTop w:val="0"/>
      <w:marBottom w:val="0"/>
      <w:divBdr>
        <w:top w:val="none" w:sz="0" w:space="0" w:color="auto"/>
        <w:left w:val="none" w:sz="0" w:space="0" w:color="auto"/>
        <w:bottom w:val="none" w:sz="0" w:space="0" w:color="auto"/>
        <w:right w:val="none" w:sz="0" w:space="0" w:color="auto"/>
      </w:divBdr>
    </w:div>
    <w:div w:id="1102921035">
      <w:bodyDiv w:val="1"/>
      <w:marLeft w:val="0"/>
      <w:marRight w:val="0"/>
      <w:marTop w:val="0"/>
      <w:marBottom w:val="0"/>
      <w:divBdr>
        <w:top w:val="none" w:sz="0" w:space="0" w:color="auto"/>
        <w:left w:val="none" w:sz="0" w:space="0" w:color="auto"/>
        <w:bottom w:val="none" w:sz="0" w:space="0" w:color="auto"/>
        <w:right w:val="none" w:sz="0" w:space="0" w:color="auto"/>
      </w:divBdr>
    </w:div>
    <w:div w:id="1140073406">
      <w:bodyDiv w:val="1"/>
      <w:marLeft w:val="0"/>
      <w:marRight w:val="0"/>
      <w:marTop w:val="0"/>
      <w:marBottom w:val="0"/>
      <w:divBdr>
        <w:top w:val="none" w:sz="0" w:space="0" w:color="auto"/>
        <w:left w:val="none" w:sz="0" w:space="0" w:color="auto"/>
        <w:bottom w:val="none" w:sz="0" w:space="0" w:color="auto"/>
        <w:right w:val="none" w:sz="0" w:space="0" w:color="auto"/>
      </w:divBdr>
    </w:div>
    <w:div w:id="1150748763">
      <w:bodyDiv w:val="1"/>
      <w:marLeft w:val="0"/>
      <w:marRight w:val="0"/>
      <w:marTop w:val="0"/>
      <w:marBottom w:val="0"/>
      <w:divBdr>
        <w:top w:val="none" w:sz="0" w:space="0" w:color="auto"/>
        <w:left w:val="none" w:sz="0" w:space="0" w:color="auto"/>
        <w:bottom w:val="none" w:sz="0" w:space="0" w:color="auto"/>
        <w:right w:val="none" w:sz="0" w:space="0" w:color="auto"/>
      </w:divBdr>
    </w:div>
    <w:div w:id="1160540096">
      <w:bodyDiv w:val="1"/>
      <w:marLeft w:val="0"/>
      <w:marRight w:val="0"/>
      <w:marTop w:val="0"/>
      <w:marBottom w:val="0"/>
      <w:divBdr>
        <w:top w:val="none" w:sz="0" w:space="0" w:color="auto"/>
        <w:left w:val="none" w:sz="0" w:space="0" w:color="auto"/>
        <w:bottom w:val="none" w:sz="0" w:space="0" w:color="auto"/>
        <w:right w:val="none" w:sz="0" w:space="0" w:color="auto"/>
      </w:divBdr>
    </w:div>
    <w:div w:id="1222911157">
      <w:bodyDiv w:val="1"/>
      <w:marLeft w:val="0"/>
      <w:marRight w:val="0"/>
      <w:marTop w:val="0"/>
      <w:marBottom w:val="0"/>
      <w:divBdr>
        <w:top w:val="none" w:sz="0" w:space="0" w:color="auto"/>
        <w:left w:val="none" w:sz="0" w:space="0" w:color="auto"/>
        <w:bottom w:val="none" w:sz="0" w:space="0" w:color="auto"/>
        <w:right w:val="none" w:sz="0" w:space="0" w:color="auto"/>
      </w:divBdr>
    </w:div>
    <w:div w:id="1244099119">
      <w:bodyDiv w:val="1"/>
      <w:marLeft w:val="0"/>
      <w:marRight w:val="0"/>
      <w:marTop w:val="0"/>
      <w:marBottom w:val="0"/>
      <w:divBdr>
        <w:top w:val="none" w:sz="0" w:space="0" w:color="auto"/>
        <w:left w:val="none" w:sz="0" w:space="0" w:color="auto"/>
        <w:bottom w:val="none" w:sz="0" w:space="0" w:color="auto"/>
        <w:right w:val="none" w:sz="0" w:space="0" w:color="auto"/>
      </w:divBdr>
    </w:div>
    <w:div w:id="1258443596">
      <w:bodyDiv w:val="1"/>
      <w:marLeft w:val="0"/>
      <w:marRight w:val="0"/>
      <w:marTop w:val="0"/>
      <w:marBottom w:val="0"/>
      <w:divBdr>
        <w:top w:val="none" w:sz="0" w:space="0" w:color="auto"/>
        <w:left w:val="none" w:sz="0" w:space="0" w:color="auto"/>
        <w:bottom w:val="none" w:sz="0" w:space="0" w:color="auto"/>
        <w:right w:val="none" w:sz="0" w:space="0" w:color="auto"/>
      </w:divBdr>
    </w:div>
    <w:div w:id="1302885420">
      <w:bodyDiv w:val="1"/>
      <w:marLeft w:val="0"/>
      <w:marRight w:val="0"/>
      <w:marTop w:val="0"/>
      <w:marBottom w:val="0"/>
      <w:divBdr>
        <w:top w:val="none" w:sz="0" w:space="0" w:color="auto"/>
        <w:left w:val="none" w:sz="0" w:space="0" w:color="auto"/>
        <w:bottom w:val="none" w:sz="0" w:space="0" w:color="auto"/>
        <w:right w:val="none" w:sz="0" w:space="0" w:color="auto"/>
      </w:divBdr>
    </w:div>
    <w:div w:id="1306470008">
      <w:bodyDiv w:val="1"/>
      <w:marLeft w:val="0"/>
      <w:marRight w:val="0"/>
      <w:marTop w:val="0"/>
      <w:marBottom w:val="0"/>
      <w:divBdr>
        <w:top w:val="none" w:sz="0" w:space="0" w:color="auto"/>
        <w:left w:val="none" w:sz="0" w:space="0" w:color="auto"/>
        <w:bottom w:val="none" w:sz="0" w:space="0" w:color="auto"/>
        <w:right w:val="none" w:sz="0" w:space="0" w:color="auto"/>
      </w:divBdr>
    </w:div>
    <w:div w:id="1375353507">
      <w:bodyDiv w:val="1"/>
      <w:marLeft w:val="0"/>
      <w:marRight w:val="0"/>
      <w:marTop w:val="0"/>
      <w:marBottom w:val="0"/>
      <w:divBdr>
        <w:top w:val="none" w:sz="0" w:space="0" w:color="auto"/>
        <w:left w:val="none" w:sz="0" w:space="0" w:color="auto"/>
        <w:bottom w:val="none" w:sz="0" w:space="0" w:color="auto"/>
        <w:right w:val="none" w:sz="0" w:space="0" w:color="auto"/>
      </w:divBdr>
    </w:div>
    <w:div w:id="1453478705">
      <w:bodyDiv w:val="1"/>
      <w:marLeft w:val="0"/>
      <w:marRight w:val="0"/>
      <w:marTop w:val="0"/>
      <w:marBottom w:val="0"/>
      <w:divBdr>
        <w:top w:val="none" w:sz="0" w:space="0" w:color="auto"/>
        <w:left w:val="none" w:sz="0" w:space="0" w:color="auto"/>
        <w:bottom w:val="none" w:sz="0" w:space="0" w:color="auto"/>
        <w:right w:val="none" w:sz="0" w:space="0" w:color="auto"/>
      </w:divBdr>
    </w:div>
    <w:div w:id="1477141354">
      <w:bodyDiv w:val="1"/>
      <w:marLeft w:val="0"/>
      <w:marRight w:val="0"/>
      <w:marTop w:val="0"/>
      <w:marBottom w:val="0"/>
      <w:divBdr>
        <w:top w:val="none" w:sz="0" w:space="0" w:color="auto"/>
        <w:left w:val="none" w:sz="0" w:space="0" w:color="auto"/>
        <w:bottom w:val="none" w:sz="0" w:space="0" w:color="auto"/>
        <w:right w:val="none" w:sz="0" w:space="0" w:color="auto"/>
      </w:divBdr>
    </w:div>
    <w:div w:id="1547834208">
      <w:bodyDiv w:val="1"/>
      <w:marLeft w:val="0"/>
      <w:marRight w:val="0"/>
      <w:marTop w:val="0"/>
      <w:marBottom w:val="0"/>
      <w:divBdr>
        <w:top w:val="none" w:sz="0" w:space="0" w:color="auto"/>
        <w:left w:val="none" w:sz="0" w:space="0" w:color="auto"/>
        <w:bottom w:val="none" w:sz="0" w:space="0" w:color="auto"/>
        <w:right w:val="none" w:sz="0" w:space="0" w:color="auto"/>
      </w:divBdr>
    </w:div>
    <w:div w:id="1558081138">
      <w:bodyDiv w:val="1"/>
      <w:marLeft w:val="0"/>
      <w:marRight w:val="0"/>
      <w:marTop w:val="0"/>
      <w:marBottom w:val="0"/>
      <w:divBdr>
        <w:top w:val="none" w:sz="0" w:space="0" w:color="auto"/>
        <w:left w:val="none" w:sz="0" w:space="0" w:color="auto"/>
        <w:bottom w:val="none" w:sz="0" w:space="0" w:color="auto"/>
        <w:right w:val="none" w:sz="0" w:space="0" w:color="auto"/>
      </w:divBdr>
    </w:div>
    <w:div w:id="1570657118">
      <w:bodyDiv w:val="1"/>
      <w:marLeft w:val="0"/>
      <w:marRight w:val="0"/>
      <w:marTop w:val="0"/>
      <w:marBottom w:val="0"/>
      <w:divBdr>
        <w:top w:val="none" w:sz="0" w:space="0" w:color="auto"/>
        <w:left w:val="none" w:sz="0" w:space="0" w:color="auto"/>
        <w:bottom w:val="none" w:sz="0" w:space="0" w:color="auto"/>
        <w:right w:val="none" w:sz="0" w:space="0" w:color="auto"/>
      </w:divBdr>
    </w:div>
    <w:div w:id="1592229308">
      <w:bodyDiv w:val="1"/>
      <w:marLeft w:val="0"/>
      <w:marRight w:val="0"/>
      <w:marTop w:val="0"/>
      <w:marBottom w:val="0"/>
      <w:divBdr>
        <w:top w:val="none" w:sz="0" w:space="0" w:color="auto"/>
        <w:left w:val="none" w:sz="0" w:space="0" w:color="auto"/>
        <w:bottom w:val="none" w:sz="0" w:space="0" w:color="auto"/>
        <w:right w:val="none" w:sz="0" w:space="0" w:color="auto"/>
      </w:divBdr>
    </w:div>
    <w:div w:id="1702827471">
      <w:bodyDiv w:val="1"/>
      <w:marLeft w:val="0"/>
      <w:marRight w:val="0"/>
      <w:marTop w:val="0"/>
      <w:marBottom w:val="0"/>
      <w:divBdr>
        <w:top w:val="none" w:sz="0" w:space="0" w:color="auto"/>
        <w:left w:val="none" w:sz="0" w:space="0" w:color="auto"/>
        <w:bottom w:val="none" w:sz="0" w:space="0" w:color="auto"/>
        <w:right w:val="none" w:sz="0" w:space="0" w:color="auto"/>
      </w:divBdr>
    </w:div>
    <w:div w:id="1708027296">
      <w:bodyDiv w:val="1"/>
      <w:marLeft w:val="0"/>
      <w:marRight w:val="0"/>
      <w:marTop w:val="0"/>
      <w:marBottom w:val="0"/>
      <w:divBdr>
        <w:top w:val="none" w:sz="0" w:space="0" w:color="auto"/>
        <w:left w:val="none" w:sz="0" w:space="0" w:color="auto"/>
        <w:bottom w:val="none" w:sz="0" w:space="0" w:color="auto"/>
        <w:right w:val="none" w:sz="0" w:space="0" w:color="auto"/>
      </w:divBdr>
    </w:div>
    <w:div w:id="1748453592">
      <w:bodyDiv w:val="1"/>
      <w:marLeft w:val="0"/>
      <w:marRight w:val="0"/>
      <w:marTop w:val="0"/>
      <w:marBottom w:val="0"/>
      <w:divBdr>
        <w:top w:val="none" w:sz="0" w:space="0" w:color="auto"/>
        <w:left w:val="none" w:sz="0" w:space="0" w:color="auto"/>
        <w:bottom w:val="none" w:sz="0" w:space="0" w:color="auto"/>
        <w:right w:val="none" w:sz="0" w:space="0" w:color="auto"/>
      </w:divBdr>
    </w:div>
    <w:div w:id="1782606369">
      <w:bodyDiv w:val="1"/>
      <w:marLeft w:val="0"/>
      <w:marRight w:val="0"/>
      <w:marTop w:val="0"/>
      <w:marBottom w:val="0"/>
      <w:divBdr>
        <w:top w:val="none" w:sz="0" w:space="0" w:color="auto"/>
        <w:left w:val="none" w:sz="0" w:space="0" w:color="auto"/>
        <w:bottom w:val="none" w:sz="0" w:space="0" w:color="auto"/>
        <w:right w:val="none" w:sz="0" w:space="0" w:color="auto"/>
      </w:divBdr>
    </w:div>
    <w:div w:id="1788742754">
      <w:bodyDiv w:val="1"/>
      <w:marLeft w:val="0"/>
      <w:marRight w:val="0"/>
      <w:marTop w:val="0"/>
      <w:marBottom w:val="0"/>
      <w:divBdr>
        <w:top w:val="none" w:sz="0" w:space="0" w:color="auto"/>
        <w:left w:val="none" w:sz="0" w:space="0" w:color="auto"/>
        <w:bottom w:val="none" w:sz="0" w:space="0" w:color="auto"/>
        <w:right w:val="none" w:sz="0" w:space="0" w:color="auto"/>
      </w:divBdr>
    </w:div>
    <w:div w:id="1820802648">
      <w:bodyDiv w:val="1"/>
      <w:marLeft w:val="0"/>
      <w:marRight w:val="0"/>
      <w:marTop w:val="0"/>
      <w:marBottom w:val="0"/>
      <w:divBdr>
        <w:top w:val="none" w:sz="0" w:space="0" w:color="auto"/>
        <w:left w:val="none" w:sz="0" w:space="0" w:color="auto"/>
        <w:bottom w:val="none" w:sz="0" w:space="0" w:color="auto"/>
        <w:right w:val="none" w:sz="0" w:space="0" w:color="auto"/>
      </w:divBdr>
    </w:div>
    <w:div w:id="1878161253">
      <w:bodyDiv w:val="1"/>
      <w:marLeft w:val="0"/>
      <w:marRight w:val="0"/>
      <w:marTop w:val="0"/>
      <w:marBottom w:val="0"/>
      <w:divBdr>
        <w:top w:val="none" w:sz="0" w:space="0" w:color="auto"/>
        <w:left w:val="none" w:sz="0" w:space="0" w:color="auto"/>
        <w:bottom w:val="none" w:sz="0" w:space="0" w:color="auto"/>
        <w:right w:val="none" w:sz="0" w:space="0" w:color="auto"/>
      </w:divBdr>
    </w:div>
    <w:div w:id="1879201926">
      <w:bodyDiv w:val="1"/>
      <w:marLeft w:val="0"/>
      <w:marRight w:val="0"/>
      <w:marTop w:val="0"/>
      <w:marBottom w:val="0"/>
      <w:divBdr>
        <w:top w:val="none" w:sz="0" w:space="0" w:color="auto"/>
        <w:left w:val="none" w:sz="0" w:space="0" w:color="auto"/>
        <w:bottom w:val="none" w:sz="0" w:space="0" w:color="auto"/>
        <w:right w:val="none" w:sz="0" w:space="0" w:color="auto"/>
      </w:divBdr>
    </w:div>
    <w:div w:id="1936473710">
      <w:bodyDiv w:val="1"/>
      <w:marLeft w:val="0"/>
      <w:marRight w:val="0"/>
      <w:marTop w:val="0"/>
      <w:marBottom w:val="0"/>
      <w:divBdr>
        <w:top w:val="none" w:sz="0" w:space="0" w:color="auto"/>
        <w:left w:val="none" w:sz="0" w:space="0" w:color="auto"/>
        <w:bottom w:val="none" w:sz="0" w:space="0" w:color="auto"/>
        <w:right w:val="none" w:sz="0" w:space="0" w:color="auto"/>
      </w:divBdr>
    </w:div>
    <w:div w:id="1987777548">
      <w:bodyDiv w:val="1"/>
      <w:marLeft w:val="0"/>
      <w:marRight w:val="0"/>
      <w:marTop w:val="0"/>
      <w:marBottom w:val="0"/>
      <w:divBdr>
        <w:top w:val="none" w:sz="0" w:space="0" w:color="auto"/>
        <w:left w:val="none" w:sz="0" w:space="0" w:color="auto"/>
        <w:bottom w:val="none" w:sz="0" w:space="0" w:color="auto"/>
        <w:right w:val="none" w:sz="0" w:space="0" w:color="auto"/>
      </w:divBdr>
    </w:div>
    <w:div w:id="2063366176">
      <w:bodyDiv w:val="1"/>
      <w:marLeft w:val="0"/>
      <w:marRight w:val="0"/>
      <w:marTop w:val="0"/>
      <w:marBottom w:val="0"/>
      <w:divBdr>
        <w:top w:val="none" w:sz="0" w:space="0" w:color="auto"/>
        <w:left w:val="none" w:sz="0" w:space="0" w:color="auto"/>
        <w:bottom w:val="none" w:sz="0" w:space="0" w:color="auto"/>
        <w:right w:val="none" w:sz="0" w:space="0" w:color="auto"/>
      </w:divBdr>
    </w:div>
    <w:div w:id="214558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dage.com/article/datadriven-marketing/republicans-launch-anti-isis-ad-onslaught/3015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age.com/article/campaign-trail/sanders-data-dive-exposed-underbelly-political-data/30189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age.com/article/campaign-trail/political-data-perils-loom-voter-data-breaches/3019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adage.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adage.com/author/kate-kaye/9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E6904-EBB9-447D-B2F2-780CC351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 Rizzetta</dc:creator>
  <cp:lastModifiedBy>Robert Vanisko</cp:lastModifiedBy>
  <cp:revision>10</cp:revision>
  <dcterms:created xsi:type="dcterms:W3CDTF">2016-01-07T22:55:00Z</dcterms:created>
  <dcterms:modified xsi:type="dcterms:W3CDTF">2016-01-08T20:55:00Z</dcterms:modified>
</cp:coreProperties>
</file>